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FD19CB" w14:textId="77777777" w:rsidR="009B213E" w:rsidRDefault="009B213E" w:rsidP="009B213E">
      <w:r>
        <w:t>Chemical and Petroleum Engineering Graduate Conference</w:t>
      </w:r>
    </w:p>
    <w:p w14:paraId="2266D67F" w14:textId="77777777" w:rsidR="004F60DC" w:rsidRDefault="004F60DC" w:rsidP="004F60DC">
      <w:r>
        <w:t>University of Calgary</w:t>
      </w:r>
    </w:p>
    <w:p w14:paraId="75D370D6" w14:textId="77777777" w:rsidR="009B213E" w:rsidRDefault="009B213E" w:rsidP="009B213E">
      <w:r>
        <w:t>May 23, 2024</w:t>
      </w:r>
    </w:p>
    <w:p w14:paraId="3908AD01" w14:textId="77777777" w:rsidR="009B213E" w:rsidRDefault="009B213E"/>
    <w:p w14:paraId="1E3CBE3D" w14:textId="77777777" w:rsidR="009B213E" w:rsidRDefault="009B213E"/>
    <w:p w14:paraId="2E379766" w14:textId="1CE1D1DD" w:rsidR="007D734E" w:rsidRPr="00FC5FA1" w:rsidRDefault="00695E22">
      <w:pPr>
        <w:rPr>
          <w:b/>
          <w:bCs/>
        </w:rPr>
      </w:pPr>
      <w:r w:rsidRPr="00FC5FA1">
        <w:rPr>
          <w:b/>
          <w:bCs/>
        </w:rPr>
        <w:t>Requirements for successful CO</w:t>
      </w:r>
      <w:r w:rsidRPr="00FC5FA1">
        <w:rPr>
          <w:b/>
          <w:bCs/>
          <w:vertAlign w:val="subscript"/>
        </w:rPr>
        <w:t>2</w:t>
      </w:r>
      <w:r w:rsidRPr="00FC5FA1">
        <w:rPr>
          <w:b/>
          <w:bCs/>
        </w:rPr>
        <w:t xml:space="preserve"> reduction in Alberta using solar and storage-battery power </w:t>
      </w:r>
      <w:proofErr w:type="gramStart"/>
      <w:r w:rsidRPr="00FC5FA1">
        <w:rPr>
          <w:b/>
          <w:bCs/>
        </w:rPr>
        <w:t>sources</w:t>
      </w:r>
      <w:proofErr w:type="gramEnd"/>
    </w:p>
    <w:p w14:paraId="2E379767" w14:textId="77777777" w:rsidR="007D734E" w:rsidRDefault="007D734E"/>
    <w:p w14:paraId="2E379768" w14:textId="2F563EC7" w:rsidR="007D734E" w:rsidRPr="002138D4" w:rsidRDefault="00695E22">
      <w:pPr>
        <w:rPr>
          <w:lang w:val="en-CA"/>
        </w:rPr>
      </w:pPr>
      <w:r w:rsidRPr="002138D4">
        <w:rPr>
          <w:lang w:val="en-CA"/>
        </w:rPr>
        <w:t xml:space="preserve">Kevin Dorma, </w:t>
      </w:r>
      <w:r w:rsidR="001D21C7" w:rsidRPr="002138D4">
        <w:rPr>
          <w:lang w:val="en-CA"/>
        </w:rPr>
        <w:t xml:space="preserve">Ph.D., P.Eng. (AB, MB), </w:t>
      </w:r>
      <w:r w:rsidRPr="002138D4">
        <w:rPr>
          <w:lang w:val="en-CA"/>
        </w:rPr>
        <w:t>President, Kevin Dorma Consulting</w:t>
      </w:r>
    </w:p>
    <w:p w14:paraId="640B7AE3" w14:textId="77777777" w:rsidR="009B213E" w:rsidRPr="002138D4" w:rsidRDefault="009B213E">
      <w:pPr>
        <w:rPr>
          <w:lang w:val="en-CA"/>
        </w:rPr>
      </w:pPr>
    </w:p>
    <w:p w14:paraId="0A80D877" w14:textId="77777777" w:rsidR="00FC5FA1" w:rsidRDefault="00FC5FA1" w:rsidP="00FC5FA1">
      <w:pPr>
        <w:pStyle w:val="Heading1"/>
      </w:pPr>
      <w:r>
        <w:t>Abstract</w:t>
      </w:r>
    </w:p>
    <w:p w14:paraId="09FB588D" w14:textId="77777777" w:rsidR="00FC5FA1" w:rsidRPr="00181800" w:rsidRDefault="00FC5FA1">
      <w:pPr>
        <w:rPr>
          <w:lang w:val="en-CA"/>
        </w:rPr>
      </w:pPr>
    </w:p>
    <w:p w14:paraId="2E379773" w14:textId="2769262C" w:rsidR="007D734E" w:rsidRDefault="00695E22">
      <w:r>
        <w:t xml:space="preserve">Electricity production is a significant source of CO2 emissions in Alberta. The specific emission intensity from power generation has been cut in half over the last 30 years. This is attributed to phasing out coal, adding efficient natural gas fired facilities and a significant investment in wind turbines. We need to further reduce our carbon footprint </w:t>
      </w:r>
      <w:r w:rsidR="00721FAB">
        <w:t>to produce</w:t>
      </w:r>
      <w:r>
        <w:t xml:space="preserve"> electricity. The technologies most often considered are solar, wind, </w:t>
      </w:r>
      <w:proofErr w:type="gramStart"/>
      <w:r>
        <w:t>cogeneration</w:t>
      </w:r>
      <w:proofErr w:type="gramEnd"/>
      <w:r>
        <w:t xml:space="preserve"> and battery storage. Are there specific requirements where these technologies will be successful </w:t>
      </w:r>
      <w:r w:rsidR="00DC0BEB">
        <w:t xml:space="preserve">in </w:t>
      </w:r>
      <w:r>
        <w:t>reducing CO2 emissions? We will use the First Law of Thermodynamics (Conservation of Energy) to evaluate solar and electricity storage in the context of reducing CO2 emissions. We will answer three questions:</w:t>
      </w:r>
    </w:p>
    <w:p w14:paraId="2E379774" w14:textId="77777777" w:rsidR="007D734E" w:rsidRDefault="00695E22">
      <w:pPr>
        <w:numPr>
          <w:ilvl w:val="0"/>
          <w:numId w:val="1"/>
        </w:numPr>
      </w:pPr>
      <w:r>
        <w:t xml:space="preserve">Does </w:t>
      </w:r>
      <w:proofErr w:type="gramStart"/>
      <w:r>
        <w:t>the technology</w:t>
      </w:r>
      <w:proofErr w:type="gramEnd"/>
      <w:r>
        <w:t xml:space="preserve"> decrease or increase the carbon footprint?</w:t>
      </w:r>
    </w:p>
    <w:p w14:paraId="2E379775" w14:textId="77777777" w:rsidR="007D734E" w:rsidRDefault="00695E22">
      <w:pPr>
        <w:numPr>
          <w:ilvl w:val="0"/>
          <w:numId w:val="1"/>
        </w:numPr>
      </w:pPr>
      <w:r>
        <w:t xml:space="preserve">Is </w:t>
      </w:r>
      <w:proofErr w:type="gramStart"/>
      <w:r>
        <w:t>the technology</w:t>
      </w:r>
      <w:proofErr w:type="gramEnd"/>
      <w:r>
        <w:t xml:space="preserve"> effective in Alberta but ineffective elsewhere?</w:t>
      </w:r>
    </w:p>
    <w:p w14:paraId="2E379776" w14:textId="77777777" w:rsidR="007D734E" w:rsidRDefault="00695E22">
      <w:pPr>
        <w:numPr>
          <w:ilvl w:val="0"/>
          <w:numId w:val="1"/>
        </w:numPr>
      </w:pPr>
      <w:r>
        <w:t xml:space="preserve">Is </w:t>
      </w:r>
      <w:proofErr w:type="gramStart"/>
      <w:r>
        <w:t>the technology</w:t>
      </w:r>
      <w:proofErr w:type="gramEnd"/>
      <w:r>
        <w:t xml:space="preserve"> ineffective today but effective tomorrow?</w:t>
      </w:r>
    </w:p>
    <w:p w14:paraId="2E379777" w14:textId="77777777" w:rsidR="007D734E" w:rsidRDefault="007D734E"/>
    <w:p w14:paraId="4AD8D95F" w14:textId="1E22534A" w:rsidR="0033167E" w:rsidRDefault="00C42783">
      <w:r>
        <w:t xml:space="preserve">This </w:t>
      </w:r>
      <w:r w:rsidR="004B31E9">
        <w:t xml:space="preserve">keynote </w:t>
      </w:r>
      <w:r>
        <w:t xml:space="preserve">address was </w:t>
      </w:r>
      <w:r w:rsidR="0085631A">
        <w:t>presented</w:t>
      </w:r>
      <w:r>
        <w:t xml:space="preserve"> at the C</w:t>
      </w:r>
      <w:r w:rsidR="004D296A">
        <w:t xml:space="preserve">hemical and Petroleum Engineering Graduate Conference </w:t>
      </w:r>
      <w:r w:rsidR="0085631A">
        <w:t>at the University of Calgary</w:t>
      </w:r>
      <w:r w:rsidR="004D296A">
        <w:t>, May 23, 2024.</w:t>
      </w:r>
    </w:p>
    <w:p w14:paraId="1C7D1808" w14:textId="77777777" w:rsidR="0085631A" w:rsidRDefault="0085631A"/>
    <w:p w14:paraId="3D450683" w14:textId="1BECE27A" w:rsidR="0033167E" w:rsidRDefault="0033167E" w:rsidP="00FC5FA1">
      <w:pPr>
        <w:pStyle w:val="Heading1"/>
      </w:pPr>
      <w:r>
        <w:t>Introduction</w:t>
      </w:r>
    </w:p>
    <w:p w14:paraId="1950C8AD" w14:textId="48B44AFB" w:rsidR="00C42783" w:rsidRDefault="00831E79">
      <w:r>
        <w:t xml:space="preserve">There </w:t>
      </w:r>
      <w:r w:rsidR="002A0A24">
        <w:t xml:space="preserve">is a huge push </w:t>
      </w:r>
      <w:r w:rsidR="00B52F80">
        <w:t xml:space="preserve">for society </w:t>
      </w:r>
      <w:r w:rsidR="002A0A24">
        <w:t xml:space="preserve">to reduce </w:t>
      </w:r>
      <w:r w:rsidR="00B52F80">
        <w:t>CO2 emissions.</w:t>
      </w:r>
      <w:r w:rsidR="009237D3">
        <w:t xml:space="preserve"> </w:t>
      </w:r>
      <w:r w:rsidR="0031065F">
        <w:t xml:space="preserve">The environmental </w:t>
      </w:r>
      <w:r w:rsidR="00F83550">
        <w:t>topics</w:t>
      </w:r>
      <w:r w:rsidR="00860B56">
        <w:t xml:space="preserve"> today describe </w:t>
      </w:r>
      <w:r w:rsidR="006264D5">
        <w:t>innovative</w:t>
      </w:r>
      <w:r w:rsidR="00860B56">
        <w:t xml:space="preserve"> technology for </w:t>
      </w:r>
      <w:r w:rsidR="005E1806">
        <w:t>accomplishing this goal.</w:t>
      </w:r>
      <w:r w:rsidR="006264D5">
        <w:t xml:space="preserve"> </w:t>
      </w:r>
      <w:r w:rsidR="009B72A9">
        <w:t xml:space="preserve">My topic </w:t>
      </w:r>
      <w:r w:rsidR="006264D5">
        <w:t>is not innovative.</w:t>
      </w:r>
      <w:r w:rsidR="00BE5C64">
        <w:t xml:space="preserve"> </w:t>
      </w:r>
      <w:r w:rsidR="00BE5C64" w:rsidRPr="00BE5C64">
        <w:t xml:space="preserve">Instead, we will look at </w:t>
      </w:r>
      <w:r w:rsidR="0025386B">
        <w:t xml:space="preserve">two </w:t>
      </w:r>
      <w:r w:rsidR="00BE5C64" w:rsidRPr="00BE5C64">
        <w:t xml:space="preserve">standard sources of </w:t>
      </w:r>
      <w:r w:rsidR="0025386B">
        <w:t xml:space="preserve">renewable </w:t>
      </w:r>
      <w:r w:rsidR="00BE5C64" w:rsidRPr="00BE5C64">
        <w:t>electrical power: solar</w:t>
      </w:r>
      <w:r w:rsidR="0025386B">
        <w:t xml:space="preserve"> and </w:t>
      </w:r>
      <w:r w:rsidR="00BE5C64" w:rsidRPr="00BE5C64">
        <w:t>battery storage</w:t>
      </w:r>
      <w:r w:rsidR="0025386B">
        <w:t xml:space="preserve">. </w:t>
      </w:r>
      <w:r w:rsidR="0033075F">
        <w:t xml:space="preserve">Over the next 20 minutes </w:t>
      </w:r>
      <w:r w:rsidR="00EF1D06">
        <w:t xml:space="preserve">I </w:t>
      </w:r>
      <w:r w:rsidR="0033075F">
        <w:t xml:space="preserve">will </w:t>
      </w:r>
      <w:r w:rsidR="008F69AB">
        <w:t>answer</w:t>
      </w:r>
      <w:r w:rsidR="0033075F">
        <w:t xml:space="preserve"> the </w:t>
      </w:r>
      <w:proofErr w:type="gramStart"/>
      <w:r w:rsidR="0033075F">
        <w:t>question</w:t>
      </w:r>
      <w:r w:rsidR="000E44B9">
        <w:t xml:space="preserve"> on</w:t>
      </w:r>
      <w:proofErr w:type="gramEnd"/>
      <w:r w:rsidR="0033075F">
        <w:t xml:space="preserve"> </w:t>
      </w:r>
      <w:r w:rsidR="006537D9">
        <w:t>“</w:t>
      </w:r>
      <w:r w:rsidR="00870667">
        <w:t>Where should we apply existing technology</w:t>
      </w:r>
      <w:r w:rsidR="006537D9">
        <w:t>?”</w:t>
      </w:r>
      <w:r w:rsidR="00870667">
        <w:t xml:space="preserve">, not </w:t>
      </w:r>
      <w:r w:rsidR="006537D9">
        <w:t>“</w:t>
      </w:r>
      <w:r w:rsidR="00870667">
        <w:t xml:space="preserve">Can we </w:t>
      </w:r>
      <w:r w:rsidR="0025386B" w:rsidRPr="0025386B">
        <w:t>build new technology</w:t>
      </w:r>
      <w:r w:rsidR="006537D9">
        <w:t>?”</w:t>
      </w:r>
      <w:r w:rsidR="00870667">
        <w:t>.</w:t>
      </w:r>
      <w:r w:rsidR="008352A1">
        <w:t xml:space="preserve"> We will explore w</w:t>
      </w:r>
      <w:r w:rsidR="00BE5C64" w:rsidRPr="00BE5C64">
        <w:t>hich technologies are successful at reducing our carbon footprint and which are not.</w:t>
      </w:r>
      <w:r w:rsidR="008352A1">
        <w:t xml:space="preserve"> </w:t>
      </w:r>
    </w:p>
    <w:p w14:paraId="2254E3ED" w14:textId="77777777" w:rsidR="00C42783" w:rsidRDefault="00C42783"/>
    <w:p w14:paraId="2E379778" w14:textId="07EA33D7" w:rsidR="007D734E" w:rsidRDefault="008352A1">
      <w:r>
        <w:t xml:space="preserve">Why should we look at this? </w:t>
      </w:r>
      <w:r w:rsidR="00726B2A">
        <w:t>Perhaps</w:t>
      </w:r>
      <w:r>
        <w:t xml:space="preserve"> </w:t>
      </w:r>
      <w:r w:rsidR="009A025E">
        <w:t xml:space="preserve">because </w:t>
      </w:r>
      <w:r>
        <w:t xml:space="preserve">we </w:t>
      </w:r>
      <w:r w:rsidR="00726B2A">
        <w:t>work</w:t>
      </w:r>
      <w:r>
        <w:t xml:space="preserve"> at a large company</w:t>
      </w:r>
      <w:r w:rsidR="00137762">
        <w:t>,</w:t>
      </w:r>
      <w:r>
        <w:t xml:space="preserve"> and we are asked to provide a renewable energy plan for different sites across the country. </w:t>
      </w:r>
      <w:r w:rsidR="00726B2A">
        <w:t>Maybe</w:t>
      </w:r>
      <w:r>
        <w:t xml:space="preserve"> we sit on a governance board for a non-profit group</w:t>
      </w:r>
      <w:r w:rsidR="00603F38">
        <w:t>,</w:t>
      </w:r>
      <w:r>
        <w:t xml:space="preserve"> and they want to develop an energy policy. As </w:t>
      </w:r>
      <w:r>
        <w:lastRenderedPageBreak/>
        <w:t xml:space="preserve">graduates with expertise in Energy Balances, we can use our knowledge of thermodynamics to guide us and make </w:t>
      </w:r>
      <w:r w:rsidR="00240D67">
        <w:t xml:space="preserve">suitable </w:t>
      </w:r>
      <w:r>
        <w:t>recommendations.</w:t>
      </w:r>
    </w:p>
    <w:p w14:paraId="6A81CC91" w14:textId="0831BD13" w:rsidR="00F804A0" w:rsidRDefault="00FD4094" w:rsidP="00FC5FA1">
      <w:pPr>
        <w:pStyle w:val="Heading1"/>
      </w:pPr>
      <w:r>
        <w:t>Fundamentals</w:t>
      </w:r>
    </w:p>
    <w:p w14:paraId="6703B5E3" w14:textId="74BD2D8A" w:rsidR="00CA34D4" w:rsidRDefault="00CA34D4">
      <w:r>
        <w:t xml:space="preserve">Alberta </w:t>
      </w:r>
      <w:r w:rsidR="00755B9C">
        <w:t>uses several different technologies for supplying electrical power to the grid.</w:t>
      </w:r>
      <w:r w:rsidR="00963033">
        <w:t xml:space="preserve"> Different types of natural gas fired generators provide </w:t>
      </w:r>
      <w:r w:rsidR="00603F38">
        <w:t>most of</w:t>
      </w:r>
      <w:r w:rsidR="00963033">
        <w:t xml:space="preserve"> our power</w:t>
      </w:r>
      <w:r w:rsidR="00E46A84">
        <w:t xml:space="preserve"> [1]</w:t>
      </w:r>
      <w:r w:rsidR="00963033">
        <w:t>.</w:t>
      </w:r>
    </w:p>
    <w:p w14:paraId="1C3C3472" w14:textId="77777777" w:rsidR="00963033" w:rsidRDefault="00963033"/>
    <w:p w14:paraId="03B84157" w14:textId="3ED36804" w:rsidR="00026A64" w:rsidRDefault="00026A64"/>
    <w:p w14:paraId="6DA7F3CC" w14:textId="47D81310" w:rsidR="005B1B86" w:rsidRDefault="005B1B86">
      <w:r>
        <w:rPr>
          <w:noProof/>
        </w:rPr>
        <w:drawing>
          <wp:inline distT="0" distB="0" distL="0" distR="0" wp14:anchorId="7D5721F9" wp14:editId="5147BADA">
            <wp:extent cx="4596765" cy="3145790"/>
            <wp:effectExtent l="0" t="0" r="0" b="0"/>
            <wp:docPr id="1422009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6765" cy="3145790"/>
                    </a:xfrm>
                    <a:prstGeom prst="rect">
                      <a:avLst/>
                    </a:prstGeom>
                    <a:noFill/>
                  </pic:spPr>
                </pic:pic>
              </a:graphicData>
            </a:graphic>
          </wp:inline>
        </w:drawing>
      </w:r>
    </w:p>
    <w:p w14:paraId="4CC37CB2" w14:textId="7FB80578" w:rsidR="00963033" w:rsidRDefault="00E16CB2">
      <w:r>
        <w:t xml:space="preserve">Electrical generation sources </w:t>
      </w:r>
      <w:r w:rsidR="00F71A05">
        <w:t>on May 8, 2024</w:t>
      </w:r>
      <w:r w:rsidR="00B02C16">
        <w:t xml:space="preserve"> (morning)</w:t>
      </w:r>
      <w:r>
        <w:t>, from AESO [1].</w:t>
      </w:r>
    </w:p>
    <w:p w14:paraId="778F6E66" w14:textId="77777777" w:rsidR="00A83E80" w:rsidRDefault="00A83E80"/>
    <w:tbl>
      <w:tblPr>
        <w:tblW w:w="5530" w:type="dxa"/>
        <w:tblLook w:val="04A0" w:firstRow="1" w:lastRow="0" w:firstColumn="1" w:lastColumn="0" w:noHBand="0" w:noVBand="1"/>
      </w:tblPr>
      <w:tblGrid>
        <w:gridCol w:w="1067"/>
        <w:gridCol w:w="1484"/>
        <w:gridCol w:w="2145"/>
        <w:gridCol w:w="1020"/>
      </w:tblGrid>
      <w:tr w:rsidR="00A83E80" w:rsidRPr="00A83E80" w14:paraId="6EB9666F" w14:textId="77777777" w:rsidTr="00A83E80">
        <w:trPr>
          <w:trHeight w:val="285"/>
        </w:trPr>
        <w:tc>
          <w:tcPr>
            <w:tcW w:w="4510" w:type="dxa"/>
            <w:gridSpan w:val="3"/>
            <w:tcBorders>
              <w:top w:val="nil"/>
              <w:left w:val="nil"/>
              <w:bottom w:val="nil"/>
              <w:right w:val="nil"/>
            </w:tcBorders>
            <w:shd w:val="clear" w:color="auto" w:fill="auto"/>
            <w:noWrap/>
            <w:vAlign w:val="bottom"/>
            <w:hideMark/>
          </w:tcPr>
          <w:p w14:paraId="5F692D83" w14:textId="77777777" w:rsidR="00A83E80" w:rsidRPr="00A83E80" w:rsidRDefault="00A83E80" w:rsidP="00A83E80">
            <w:pPr>
              <w:spacing w:line="240" w:lineRule="auto"/>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Summary of Net Generation (May 8, 2024)</w:t>
            </w:r>
          </w:p>
        </w:tc>
        <w:tc>
          <w:tcPr>
            <w:tcW w:w="1020" w:type="dxa"/>
            <w:tcBorders>
              <w:top w:val="nil"/>
              <w:left w:val="nil"/>
              <w:bottom w:val="nil"/>
              <w:right w:val="nil"/>
            </w:tcBorders>
            <w:shd w:val="clear" w:color="auto" w:fill="auto"/>
            <w:noWrap/>
            <w:vAlign w:val="bottom"/>
            <w:hideMark/>
          </w:tcPr>
          <w:p w14:paraId="6103ED74" w14:textId="77777777" w:rsidR="00A83E80" w:rsidRPr="00A83E80" w:rsidRDefault="00A83E80" w:rsidP="00A83E80">
            <w:pPr>
              <w:spacing w:line="240" w:lineRule="auto"/>
              <w:rPr>
                <w:rFonts w:ascii="Aptos Narrow" w:eastAsia="Times New Roman" w:hAnsi="Aptos Narrow" w:cs="Times New Roman"/>
                <w:color w:val="000000"/>
                <w:lang w:val="en-CA"/>
              </w:rPr>
            </w:pPr>
          </w:p>
        </w:tc>
      </w:tr>
      <w:tr w:rsidR="00A83E80" w:rsidRPr="00136098" w14:paraId="5F512AC7" w14:textId="77777777" w:rsidTr="00A83E80">
        <w:trPr>
          <w:trHeight w:val="28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BB4B9" w14:textId="77777777" w:rsidR="00A83E80" w:rsidRPr="00136098" w:rsidRDefault="00A83E80" w:rsidP="00136098">
            <w:pPr>
              <w:spacing w:line="240" w:lineRule="auto"/>
              <w:jc w:val="center"/>
              <w:rPr>
                <w:rFonts w:ascii="Aptos Narrow" w:eastAsia="Times New Roman" w:hAnsi="Aptos Narrow" w:cs="Times New Roman"/>
                <w:b/>
                <w:bCs/>
                <w:color w:val="000000"/>
                <w:lang w:val="en-CA"/>
              </w:rPr>
            </w:pPr>
            <w:r w:rsidRPr="00136098">
              <w:rPr>
                <w:rFonts w:ascii="Aptos Narrow" w:eastAsia="Times New Roman" w:hAnsi="Aptos Narrow" w:cs="Times New Roman"/>
                <w:b/>
                <w:bCs/>
                <w:color w:val="000000"/>
                <w:lang w:val="en-CA"/>
              </w:rPr>
              <w:t>Source</w:t>
            </w:r>
          </w:p>
        </w:tc>
        <w:tc>
          <w:tcPr>
            <w:tcW w:w="1484" w:type="dxa"/>
            <w:tcBorders>
              <w:top w:val="single" w:sz="4" w:space="0" w:color="auto"/>
              <w:left w:val="nil"/>
              <w:bottom w:val="single" w:sz="4" w:space="0" w:color="auto"/>
              <w:right w:val="single" w:sz="4" w:space="0" w:color="auto"/>
            </w:tcBorders>
            <w:shd w:val="clear" w:color="auto" w:fill="auto"/>
            <w:noWrap/>
            <w:vAlign w:val="bottom"/>
            <w:hideMark/>
          </w:tcPr>
          <w:p w14:paraId="4570F58C" w14:textId="638AA07B" w:rsidR="00A83E80" w:rsidRPr="00136098" w:rsidRDefault="00A83E80" w:rsidP="00136098">
            <w:pPr>
              <w:spacing w:line="240" w:lineRule="auto"/>
              <w:jc w:val="center"/>
              <w:rPr>
                <w:rFonts w:ascii="Aptos Narrow" w:eastAsia="Times New Roman" w:hAnsi="Aptos Narrow" w:cs="Times New Roman"/>
                <w:b/>
                <w:bCs/>
                <w:color w:val="000000"/>
                <w:lang w:val="en-CA"/>
              </w:rPr>
            </w:pPr>
          </w:p>
        </w:tc>
        <w:tc>
          <w:tcPr>
            <w:tcW w:w="2145" w:type="dxa"/>
            <w:tcBorders>
              <w:top w:val="single" w:sz="4" w:space="0" w:color="auto"/>
              <w:left w:val="nil"/>
              <w:bottom w:val="single" w:sz="4" w:space="0" w:color="auto"/>
              <w:right w:val="single" w:sz="4" w:space="0" w:color="auto"/>
            </w:tcBorders>
            <w:shd w:val="clear" w:color="auto" w:fill="auto"/>
            <w:noWrap/>
            <w:vAlign w:val="bottom"/>
            <w:hideMark/>
          </w:tcPr>
          <w:p w14:paraId="1988DB9F" w14:textId="77777777" w:rsidR="00A83E80" w:rsidRPr="00136098" w:rsidRDefault="00A83E80" w:rsidP="00136098">
            <w:pPr>
              <w:spacing w:line="240" w:lineRule="auto"/>
              <w:jc w:val="center"/>
              <w:rPr>
                <w:rFonts w:ascii="Aptos Narrow" w:eastAsia="Times New Roman" w:hAnsi="Aptos Narrow" w:cs="Times New Roman"/>
                <w:b/>
                <w:bCs/>
                <w:color w:val="000000"/>
                <w:lang w:val="en-CA"/>
              </w:rPr>
            </w:pPr>
            <w:r w:rsidRPr="00136098">
              <w:rPr>
                <w:rFonts w:ascii="Aptos Narrow" w:eastAsia="Times New Roman" w:hAnsi="Aptos Narrow" w:cs="Times New Roman"/>
                <w:b/>
                <w:bCs/>
                <w:color w:val="000000"/>
                <w:lang w:val="en-CA"/>
              </w:rPr>
              <w:t>Contribution to Demand</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325E1B7C" w14:textId="583B8BD0" w:rsidR="00A83E80" w:rsidRPr="00136098" w:rsidRDefault="00A83E80" w:rsidP="00136098">
            <w:pPr>
              <w:spacing w:line="240" w:lineRule="auto"/>
              <w:jc w:val="center"/>
              <w:rPr>
                <w:rFonts w:ascii="Aptos Narrow" w:eastAsia="Times New Roman" w:hAnsi="Aptos Narrow" w:cs="Times New Roman"/>
                <w:b/>
                <w:bCs/>
                <w:color w:val="000000"/>
                <w:lang w:val="en-CA"/>
              </w:rPr>
            </w:pPr>
          </w:p>
        </w:tc>
      </w:tr>
      <w:tr w:rsidR="00A83E80" w:rsidRPr="00A83E80" w14:paraId="5A724F03" w14:textId="77777777" w:rsidTr="00A83E80">
        <w:trPr>
          <w:trHeight w:val="285"/>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47E3001D" w14:textId="77777777" w:rsidR="00A83E80" w:rsidRPr="00A83E80" w:rsidRDefault="00A83E80" w:rsidP="00A83E80">
            <w:pPr>
              <w:spacing w:line="240" w:lineRule="auto"/>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Gas</w:t>
            </w:r>
          </w:p>
        </w:tc>
        <w:tc>
          <w:tcPr>
            <w:tcW w:w="1484" w:type="dxa"/>
            <w:tcBorders>
              <w:top w:val="nil"/>
              <w:left w:val="nil"/>
              <w:bottom w:val="single" w:sz="4" w:space="0" w:color="auto"/>
              <w:right w:val="single" w:sz="4" w:space="0" w:color="auto"/>
            </w:tcBorders>
            <w:shd w:val="clear" w:color="auto" w:fill="auto"/>
            <w:noWrap/>
            <w:vAlign w:val="bottom"/>
            <w:hideMark/>
          </w:tcPr>
          <w:p w14:paraId="6A8840FC" w14:textId="77777777" w:rsidR="00A83E80" w:rsidRPr="00A83E80" w:rsidRDefault="00A83E80" w:rsidP="00A83E80">
            <w:pPr>
              <w:spacing w:line="240" w:lineRule="auto"/>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 </w:t>
            </w:r>
          </w:p>
        </w:tc>
        <w:tc>
          <w:tcPr>
            <w:tcW w:w="2145" w:type="dxa"/>
            <w:tcBorders>
              <w:top w:val="nil"/>
              <w:left w:val="nil"/>
              <w:bottom w:val="single" w:sz="4" w:space="0" w:color="auto"/>
              <w:right w:val="single" w:sz="4" w:space="0" w:color="auto"/>
            </w:tcBorders>
            <w:shd w:val="clear" w:color="auto" w:fill="auto"/>
            <w:noWrap/>
            <w:vAlign w:val="bottom"/>
            <w:hideMark/>
          </w:tcPr>
          <w:p w14:paraId="0831E555" w14:textId="77777777" w:rsidR="00A83E80" w:rsidRPr="00A83E80" w:rsidRDefault="00A83E80" w:rsidP="00A83E80">
            <w:pPr>
              <w:spacing w:line="240" w:lineRule="auto"/>
              <w:jc w:val="center"/>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 </w:t>
            </w:r>
          </w:p>
        </w:tc>
        <w:tc>
          <w:tcPr>
            <w:tcW w:w="1020" w:type="dxa"/>
            <w:tcBorders>
              <w:top w:val="nil"/>
              <w:left w:val="nil"/>
              <w:bottom w:val="single" w:sz="4" w:space="0" w:color="auto"/>
              <w:right w:val="single" w:sz="4" w:space="0" w:color="auto"/>
            </w:tcBorders>
            <w:shd w:val="clear" w:color="auto" w:fill="auto"/>
            <w:noWrap/>
            <w:vAlign w:val="bottom"/>
            <w:hideMark/>
          </w:tcPr>
          <w:p w14:paraId="7D37A2ED" w14:textId="77777777" w:rsidR="00A83E80" w:rsidRPr="00A83E80" w:rsidRDefault="00A83E80" w:rsidP="00A83E80">
            <w:pPr>
              <w:spacing w:line="240" w:lineRule="auto"/>
              <w:jc w:val="center"/>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63%</w:t>
            </w:r>
          </w:p>
        </w:tc>
      </w:tr>
      <w:tr w:rsidR="00A83E80" w:rsidRPr="00A83E80" w14:paraId="6D842886" w14:textId="77777777" w:rsidTr="00A83E80">
        <w:trPr>
          <w:trHeight w:val="285"/>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6E4E1C19" w14:textId="77777777" w:rsidR="00A83E80" w:rsidRPr="00A83E80" w:rsidRDefault="00A83E80" w:rsidP="00A83E80">
            <w:pPr>
              <w:spacing w:line="240" w:lineRule="auto"/>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 </w:t>
            </w:r>
          </w:p>
        </w:tc>
        <w:tc>
          <w:tcPr>
            <w:tcW w:w="1484" w:type="dxa"/>
            <w:tcBorders>
              <w:top w:val="nil"/>
              <w:left w:val="nil"/>
              <w:bottom w:val="single" w:sz="4" w:space="0" w:color="auto"/>
              <w:right w:val="single" w:sz="4" w:space="0" w:color="auto"/>
            </w:tcBorders>
            <w:shd w:val="clear" w:color="auto" w:fill="auto"/>
            <w:noWrap/>
            <w:vAlign w:val="bottom"/>
            <w:hideMark/>
          </w:tcPr>
          <w:p w14:paraId="4598EE82" w14:textId="77777777" w:rsidR="00A83E80" w:rsidRPr="00A83E80" w:rsidRDefault="00A83E80" w:rsidP="00A83E80">
            <w:pPr>
              <w:spacing w:line="240" w:lineRule="auto"/>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Cogeneration</w:t>
            </w:r>
          </w:p>
        </w:tc>
        <w:tc>
          <w:tcPr>
            <w:tcW w:w="2145" w:type="dxa"/>
            <w:tcBorders>
              <w:top w:val="nil"/>
              <w:left w:val="nil"/>
              <w:bottom w:val="single" w:sz="4" w:space="0" w:color="auto"/>
              <w:right w:val="single" w:sz="4" w:space="0" w:color="auto"/>
            </w:tcBorders>
            <w:shd w:val="clear" w:color="auto" w:fill="auto"/>
            <w:noWrap/>
            <w:vAlign w:val="bottom"/>
            <w:hideMark/>
          </w:tcPr>
          <w:p w14:paraId="1702BBC8" w14:textId="77777777" w:rsidR="00A83E80" w:rsidRPr="00A83E80" w:rsidRDefault="00A83E80" w:rsidP="00A83E80">
            <w:pPr>
              <w:spacing w:line="240" w:lineRule="auto"/>
              <w:jc w:val="center"/>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56%</w:t>
            </w:r>
          </w:p>
        </w:tc>
        <w:tc>
          <w:tcPr>
            <w:tcW w:w="1020" w:type="dxa"/>
            <w:tcBorders>
              <w:top w:val="nil"/>
              <w:left w:val="nil"/>
              <w:bottom w:val="single" w:sz="4" w:space="0" w:color="auto"/>
              <w:right w:val="single" w:sz="4" w:space="0" w:color="auto"/>
            </w:tcBorders>
            <w:shd w:val="clear" w:color="auto" w:fill="auto"/>
            <w:noWrap/>
            <w:vAlign w:val="bottom"/>
            <w:hideMark/>
          </w:tcPr>
          <w:p w14:paraId="5EEAB73B" w14:textId="77777777" w:rsidR="00A83E80" w:rsidRPr="00A83E80" w:rsidRDefault="00A83E80" w:rsidP="00A83E80">
            <w:pPr>
              <w:spacing w:line="240" w:lineRule="auto"/>
              <w:jc w:val="center"/>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 </w:t>
            </w:r>
          </w:p>
        </w:tc>
      </w:tr>
      <w:tr w:rsidR="00A83E80" w:rsidRPr="00A83E80" w14:paraId="0E49C0CA" w14:textId="77777777" w:rsidTr="00A83E80">
        <w:trPr>
          <w:trHeight w:val="285"/>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02139192" w14:textId="77777777" w:rsidR="00A83E80" w:rsidRPr="00A83E80" w:rsidRDefault="00A83E80" w:rsidP="00A83E80">
            <w:pPr>
              <w:spacing w:line="240" w:lineRule="auto"/>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 </w:t>
            </w:r>
          </w:p>
        </w:tc>
        <w:tc>
          <w:tcPr>
            <w:tcW w:w="1484" w:type="dxa"/>
            <w:tcBorders>
              <w:top w:val="nil"/>
              <w:left w:val="nil"/>
              <w:bottom w:val="single" w:sz="4" w:space="0" w:color="auto"/>
              <w:right w:val="single" w:sz="4" w:space="0" w:color="auto"/>
            </w:tcBorders>
            <w:shd w:val="clear" w:color="auto" w:fill="auto"/>
            <w:noWrap/>
            <w:vAlign w:val="bottom"/>
            <w:hideMark/>
          </w:tcPr>
          <w:p w14:paraId="43C44F4D" w14:textId="77777777" w:rsidR="00A83E80" w:rsidRPr="00A83E80" w:rsidRDefault="00A83E80" w:rsidP="00A83E80">
            <w:pPr>
              <w:spacing w:line="240" w:lineRule="auto"/>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Combined Cycle</w:t>
            </w:r>
          </w:p>
        </w:tc>
        <w:tc>
          <w:tcPr>
            <w:tcW w:w="2145" w:type="dxa"/>
            <w:tcBorders>
              <w:top w:val="nil"/>
              <w:left w:val="nil"/>
              <w:bottom w:val="single" w:sz="4" w:space="0" w:color="auto"/>
              <w:right w:val="single" w:sz="4" w:space="0" w:color="auto"/>
            </w:tcBorders>
            <w:shd w:val="clear" w:color="auto" w:fill="auto"/>
            <w:noWrap/>
            <w:vAlign w:val="bottom"/>
            <w:hideMark/>
          </w:tcPr>
          <w:p w14:paraId="5D231ED4" w14:textId="77777777" w:rsidR="00A83E80" w:rsidRPr="00A83E80" w:rsidRDefault="00A83E80" w:rsidP="00A83E80">
            <w:pPr>
              <w:spacing w:line="240" w:lineRule="auto"/>
              <w:jc w:val="center"/>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24%</w:t>
            </w:r>
          </w:p>
        </w:tc>
        <w:tc>
          <w:tcPr>
            <w:tcW w:w="1020" w:type="dxa"/>
            <w:tcBorders>
              <w:top w:val="nil"/>
              <w:left w:val="nil"/>
              <w:bottom w:val="single" w:sz="4" w:space="0" w:color="auto"/>
              <w:right w:val="single" w:sz="4" w:space="0" w:color="auto"/>
            </w:tcBorders>
            <w:shd w:val="clear" w:color="auto" w:fill="auto"/>
            <w:noWrap/>
            <w:vAlign w:val="bottom"/>
            <w:hideMark/>
          </w:tcPr>
          <w:p w14:paraId="2762A467" w14:textId="77777777" w:rsidR="00A83E80" w:rsidRPr="00A83E80" w:rsidRDefault="00A83E80" w:rsidP="00A83E80">
            <w:pPr>
              <w:spacing w:line="240" w:lineRule="auto"/>
              <w:jc w:val="center"/>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 </w:t>
            </w:r>
          </w:p>
        </w:tc>
      </w:tr>
      <w:tr w:rsidR="00A83E80" w:rsidRPr="00A83E80" w14:paraId="034AF2AA" w14:textId="77777777" w:rsidTr="00A83E80">
        <w:trPr>
          <w:trHeight w:val="285"/>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3E75AFCB" w14:textId="77777777" w:rsidR="00A83E80" w:rsidRPr="00A83E80" w:rsidRDefault="00A83E80" w:rsidP="00A83E80">
            <w:pPr>
              <w:spacing w:line="240" w:lineRule="auto"/>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 </w:t>
            </w:r>
          </w:p>
        </w:tc>
        <w:tc>
          <w:tcPr>
            <w:tcW w:w="1484" w:type="dxa"/>
            <w:tcBorders>
              <w:top w:val="nil"/>
              <w:left w:val="nil"/>
              <w:bottom w:val="single" w:sz="4" w:space="0" w:color="auto"/>
              <w:right w:val="single" w:sz="4" w:space="0" w:color="auto"/>
            </w:tcBorders>
            <w:shd w:val="clear" w:color="auto" w:fill="auto"/>
            <w:noWrap/>
            <w:vAlign w:val="bottom"/>
            <w:hideMark/>
          </w:tcPr>
          <w:p w14:paraId="43E5D13E" w14:textId="77777777" w:rsidR="00A83E80" w:rsidRPr="00A83E80" w:rsidRDefault="00A83E80" w:rsidP="00A83E80">
            <w:pPr>
              <w:spacing w:line="240" w:lineRule="auto"/>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Gas Fired Steam</w:t>
            </w:r>
          </w:p>
        </w:tc>
        <w:tc>
          <w:tcPr>
            <w:tcW w:w="2145" w:type="dxa"/>
            <w:tcBorders>
              <w:top w:val="nil"/>
              <w:left w:val="nil"/>
              <w:bottom w:val="single" w:sz="4" w:space="0" w:color="auto"/>
              <w:right w:val="single" w:sz="4" w:space="0" w:color="auto"/>
            </w:tcBorders>
            <w:shd w:val="clear" w:color="auto" w:fill="auto"/>
            <w:noWrap/>
            <w:vAlign w:val="bottom"/>
            <w:hideMark/>
          </w:tcPr>
          <w:p w14:paraId="629910D6" w14:textId="77777777" w:rsidR="00A83E80" w:rsidRPr="00A83E80" w:rsidRDefault="00A83E80" w:rsidP="00A83E80">
            <w:pPr>
              <w:spacing w:line="240" w:lineRule="auto"/>
              <w:jc w:val="center"/>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13%</w:t>
            </w:r>
          </w:p>
        </w:tc>
        <w:tc>
          <w:tcPr>
            <w:tcW w:w="1020" w:type="dxa"/>
            <w:tcBorders>
              <w:top w:val="nil"/>
              <w:left w:val="nil"/>
              <w:bottom w:val="single" w:sz="4" w:space="0" w:color="auto"/>
              <w:right w:val="single" w:sz="4" w:space="0" w:color="auto"/>
            </w:tcBorders>
            <w:shd w:val="clear" w:color="auto" w:fill="auto"/>
            <w:noWrap/>
            <w:vAlign w:val="bottom"/>
            <w:hideMark/>
          </w:tcPr>
          <w:p w14:paraId="2527CF5D" w14:textId="77777777" w:rsidR="00A83E80" w:rsidRPr="00A83E80" w:rsidRDefault="00A83E80" w:rsidP="00A83E80">
            <w:pPr>
              <w:spacing w:line="240" w:lineRule="auto"/>
              <w:jc w:val="center"/>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 </w:t>
            </w:r>
          </w:p>
        </w:tc>
      </w:tr>
      <w:tr w:rsidR="00A83E80" w:rsidRPr="00A83E80" w14:paraId="5FA3F90C" w14:textId="77777777" w:rsidTr="00A83E80">
        <w:trPr>
          <w:trHeight w:val="285"/>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6D4C08FF" w14:textId="77777777" w:rsidR="00A83E80" w:rsidRPr="00A83E80" w:rsidRDefault="00A83E80" w:rsidP="00A83E80">
            <w:pPr>
              <w:spacing w:line="240" w:lineRule="auto"/>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 </w:t>
            </w:r>
          </w:p>
        </w:tc>
        <w:tc>
          <w:tcPr>
            <w:tcW w:w="1484" w:type="dxa"/>
            <w:tcBorders>
              <w:top w:val="nil"/>
              <w:left w:val="nil"/>
              <w:bottom w:val="single" w:sz="4" w:space="0" w:color="auto"/>
              <w:right w:val="single" w:sz="4" w:space="0" w:color="auto"/>
            </w:tcBorders>
            <w:shd w:val="clear" w:color="auto" w:fill="auto"/>
            <w:noWrap/>
            <w:vAlign w:val="bottom"/>
            <w:hideMark/>
          </w:tcPr>
          <w:p w14:paraId="1902030C" w14:textId="77777777" w:rsidR="00A83E80" w:rsidRPr="00A83E80" w:rsidRDefault="00A83E80" w:rsidP="00A83E80">
            <w:pPr>
              <w:spacing w:line="240" w:lineRule="auto"/>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Simple Cycle</w:t>
            </w:r>
          </w:p>
        </w:tc>
        <w:tc>
          <w:tcPr>
            <w:tcW w:w="2145" w:type="dxa"/>
            <w:tcBorders>
              <w:top w:val="nil"/>
              <w:left w:val="nil"/>
              <w:bottom w:val="single" w:sz="4" w:space="0" w:color="auto"/>
              <w:right w:val="single" w:sz="4" w:space="0" w:color="auto"/>
            </w:tcBorders>
            <w:shd w:val="clear" w:color="auto" w:fill="auto"/>
            <w:noWrap/>
            <w:vAlign w:val="bottom"/>
            <w:hideMark/>
          </w:tcPr>
          <w:p w14:paraId="7D3B96D5" w14:textId="77777777" w:rsidR="00A83E80" w:rsidRPr="00A83E80" w:rsidRDefault="00A83E80" w:rsidP="00A83E80">
            <w:pPr>
              <w:spacing w:line="240" w:lineRule="auto"/>
              <w:jc w:val="center"/>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7%</w:t>
            </w:r>
          </w:p>
        </w:tc>
        <w:tc>
          <w:tcPr>
            <w:tcW w:w="1020" w:type="dxa"/>
            <w:tcBorders>
              <w:top w:val="nil"/>
              <w:left w:val="nil"/>
              <w:bottom w:val="single" w:sz="4" w:space="0" w:color="auto"/>
              <w:right w:val="single" w:sz="4" w:space="0" w:color="auto"/>
            </w:tcBorders>
            <w:shd w:val="clear" w:color="auto" w:fill="auto"/>
            <w:noWrap/>
            <w:vAlign w:val="bottom"/>
            <w:hideMark/>
          </w:tcPr>
          <w:p w14:paraId="72166169" w14:textId="77777777" w:rsidR="00A83E80" w:rsidRPr="00A83E80" w:rsidRDefault="00A83E80" w:rsidP="00A83E80">
            <w:pPr>
              <w:spacing w:line="240" w:lineRule="auto"/>
              <w:jc w:val="center"/>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 </w:t>
            </w:r>
          </w:p>
        </w:tc>
      </w:tr>
      <w:tr w:rsidR="00A83E80" w:rsidRPr="00A83E80" w14:paraId="4BCCF424" w14:textId="77777777" w:rsidTr="00A83E80">
        <w:trPr>
          <w:trHeight w:val="285"/>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30961D99" w14:textId="77777777" w:rsidR="00A83E80" w:rsidRPr="00A83E80" w:rsidRDefault="00A83E80" w:rsidP="00A83E80">
            <w:pPr>
              <w:spacing w:line="240" w:lineRule="auto"/>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Coal</w:t>
            </w:r>
          </w:p>
        </w:tc>
        <w:tc>
          <w:tcPr>
            <w:tcW w:w="1484" w:type="dxa"/>
            <w:tcBorders>
              <w:top w:val="nil"/>
              <w:left w:val="nil"/>
              <w:bottom w:val="single" w:sz="4" w:space="0" w:color="auto"/>
              <w:right w:val="single" w:sz="4" w:space="0" w:color="auto"/>
            </w:tcBorders>
            <w:shd w:val="clear" w:color="auto" w:fill="auto"/>
            <w:noWrap/>
            <w:vAlign w:val="bottom"/>
            <w:hideMark/>
          </w:tcPr>
          <w:p w14:paraId="09FA4110" w14:textId="77777777" w:rsidR="00A83E80" w:rsidRPr="00A83E80" w:rsidRDefault="00A83E80" w:rsidP="00A83E80">
            <w:pPr>
              <w:spacing w:line="240" w:lineRule="auto"/>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 </w:t>
            </w:r>
          </w:p>
        </w:tc>
        <w:tc>
          <w:tcPr>
            <w:tcW w:w="2145" w:type="dxa"/>
            <w:tcBorders>
              <w:top w:val="nil"/>
              <w:left w:val="nil"/>
              <w:bottom w:val="single" w:sz="4" w:space="0" w:color="auto"/>
              <w:right w:val="single" w:sz="4" w:space="0" w:color="auto"/>
            </w:tcBorders>
            <w:shd w:val="clear" w:color="auto" w:fill="auto"/>
            <w:noWrap/>
            <w:vAlign w:val="bottom"/>
            <w:hideMark/>
          </w:tcPr>
          <w:p w14:paraId="609ECB6B" w14:textId="77777777" w:rsidR="00A83E80" w:rsidRPr="00A83E80" w:rsidRDefault="00A83E80" w:rsidP="00A83E80">
            <w:pPr>
              <w:spacing w:line="240" w:lineRule="auto"/>
              <w:jc w:val="center"/>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6EEA216" w14:textId="77777777" w:rsidR="00A83E80" w:rsidRPr="00A83E80" w:rsidRDefault="00A83E80" w:rsidP="00A83E80">
            <w:pPr>
              <w:spacing w:line="240" w:lineRule="auto"/>
              <w:jc w:val="center"/>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2%</w:t>
            </w:r>
          </w:p>
        </w:tc>
      </w:tr>
      <w:tr w:rsidR="00A83E80" w:rsidRPr="00A83E80" w14:paraId="6F7A73CA" w14:textId="77777777" w:rsidTr="00A83E80">
        <w:trPr>
          <w:trHeight w:val="285"/>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10BEF43B" w14:textId="77777777" w:rsidR="00A83E80" w:rsidRPr="00A83E80" w:rsidRDefault="00A83E80" w:rsidP="00A83E80">
            <w:pPr>
              <w:spacing w:line="240" w:lineRule="auto"/>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Dual Fuel</w:t>
            </w:r>
          </w:p>
        </w:tc>
        <w:tc>
          <w:tcPr>
            <w:tcW w:w="1484" w:type="dxa"/>
            <w:tcBorders>
              <w:top w:val="nil"/>
              <w:left w:val="nil"/>
              <w:bottom w:val="single" w:sz="4" w:space="0" w:color="auto"/>
              <w:right w:val="single" w:sz="4" w:space="0" w:color="auto"/>
            </w:tcBorders>
            <w:shd w:val="clear" w:color="auto" w:fill="auto"/>
            <w:noWrap/>
            <w:vAlign w:val="bottom"/>
            <w:hideMark/>
          </w:tcPr>
          <w:p w14:paraId="08AC252C" w14:textId="77777777" w:rsidR="00A83E80" w:rsidRPr="00A83E80" w:rsidRDefault="00A83E80" w:rsidP="00A83E80">
            <w:pPr>
              <w:spacing w:line="240" w:lineRule="auto"/>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 </w:t>
            </w:r>
          </w:p>
        </w:tc>
        <w:tc>
          <w:tcPr>
            <w:tcW w:w="2145" w:type="dxa"/>
            <w:tcBorders>
              <w:top w:val="nil"/>
              <w:left w:val="nil"/>
              <w:bottom w:val="single" w:sz="4" w:space="0" w:color="auto"/>
              <w:right w:val="single" w:sz="4" w:space="0" w:color="auto"/>
            </w:tcBorders>
            <w:shd w:val="clear" w:color="auto" w:fill="auto"/>
            <w:noWrap/>
            <w:vAlign w:val="bottom"/>
            <w:hideMark/>
          </w:tcPr>
          <w:p w14:paraId="4F1AC321" w14:textId="77777777" w:rsidR="00A83E80" w:rsidRPr="00A83E80" w:rsidRDefault="00A83E80" w:rsidP="00A83E80">
            <w:pPr>
              <w:spacing w:line="240" w:lineRule="auto"/>
              <w:jc w:val="center"/>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 </w:t>
            </w:r>
          </w:p>
        </w:tc>
        <w:tc>
          <w:tcPr>
            <w:tcW w:w="1020" w:type="dxa"/>
            <w:tcBorders>
              <w:top w:val="nil"/>
              <w:left w:val="nil"/>
              <w:bottom w:val="single" w:sz="4" w:space="0" w:color="auto"/>
              <w:right w:val="single" w:sz="4" w:space="0" w:color="auto"/>
            </w:tcBorders>
            <w:shd w:val="clear" w:color="auto" w:fill="auto"/>
            <w:noWrap/>
            <w:vAlign w:val="bottom"/>
            <w:hideMark/>
          </w:tcPr>
          <w:p w14:paraId="50BCA107" w14:textId="77777777" w:rsidR="00A83E80" w:rsidRPr="00A83E80" w:rsidRDefault="00A83E80" w:rsidP="00A83E80">
            <w:pPr>
              <w:spacing w:line="240" w:lineRule="auto"/>
              <w:jc w:val="center"/>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4%</w:t>
            </w:r>
          </w:p>
        </w:tc>
      </w:tr>
      <w:tr w:rsidR="00A83E80" w:rsidRPr="00A83E80" w14:paraId="54097B85" w14:textId="77777777" w:rsidTr="00A83E80">
        <w:trPr>
          <w:trHeight w:val="285"/>
        </w:trPr>
        <w:tc>
          <w:tcPr>
            <w:tcW w:w="881" w:type="dxa"/>
            <w:tcBorders>
              <w:top w:val="nil"/>
              <w:left w:val="single" w:sz="4" w:space="0" w:color="auto"/>
              <w:bottom w:val="single" w:sz="4" w:space="0" w:color="auto"/>
              <w:right w:val="single" w:sz="4" w:space="0" w:color="auto"/>
            </w:tcBorders>
            <w:shd w:val="clear" w:color="auto" w:fill="auto"/>
            <w:vAlign w:val="center"/>
            <w:hideMark/>
          </w:tcPr>
          <w:p w14:paraId="47B8FBF3" w14:textId="77777777" w:rsidR="00A83E80" w:rsidRPr="00A83E80" w:rsidRDefault="00A83E80" w:rsidP="00A83E80">
            <w:pPr>
              <w:spacing w:line="240" w:lineRule="auto"/>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WIND</w:t>
            </w:r>
          </w:p>
        </w:tc>
        <w:tc>
          <w:tcPr>
            <w:tcW w:w="1484" w:type="dxa"/>
            <w:tcBorders>
              <w:top w:val="nil"/>
              <w:left w:val="nil"/>
              <w:bottom w:val="single" w:sz="4" w:space="0" w:color="auto"/>
              <w:right w:val="single" w:sz="4" w:space="0" w:color="auto"/>
            </w:tcBorders>
            <w:shd w:val="clear" w:color="auto" w:fill="auto"/>
            <w:noWrap/>
            <w:vAlign w:val="bottom"/>
            <w:hideMark/>
          </w:tcPr>
          <w:p w14:paraId="1EA684F4" w14:textId="77777777" w:rsidR="00A83E80" w:rsidRPr="00A83E80" w:rsidRDefault="00A83E80" w:rsidP="00A83E80">
            <w:pPr>
              <w:spacing w:line="240" w:lineRule="auto"/>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 </w:t>
            </w:r>
          </w:p>
        </w:tc>
        <w:tc>
          <w:tcPr>
            <w:tcW w:w="2145" w:type="dxa"/>
            <w:tcBorders>
              <w:top w:val="nil"/>
              <w:left w:val="nil"/>
              <w:bottom w:val="single" w:sz="4" w:space="0" w:color="auto"/>
              <w:right w:val="single" w:sz="4" w:space="0" w:color="auto"/>
            </w:tcBorders>
            <w:shd w:val="clear" w:color="auto" w:fill="auto"/>
            <w:noWrap/>
            <w:vAlign w:val="bottom"/>
            <w:hideMark/>
          </w:tcPr>
          <w:p w14:paraId="754738CA" w14:textId="77777777" w:rsidR="00A83E80" w:rsidRPr="00A83E80" w:rsidRDefault="00A83E80" w:rsidP="00A83E80">
            <w:pPr>
              <w:spacing w:line="240" w:lineRule="auto"/>
              <w:jc w:val="center"/>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85A8768" w14:textId="77777777" w:rsidR="00A83E80" w:rsidRPr="00A83E80" w:rsidRDefault="00A83E80" w:rsidP="00A83E80">
            <w:pPr>
              <w:spacing w:line="240" w:lineRule="auto"/>
              <w:jc w:val="center"/>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21%</w:t>
            </w:r>
          </w:p>
        </w:tc>
      </w:tr>
      <w:tr w:rsidR="00A83E80" w:rsidRPr="00A83E80" w14:paraId="3C0C6115" w14:textId="77777777" w:rsidTr="00A83E80">
        <w:trPr>
          <w:trHeight w:val="285"/>
        </w:trPr>
        <w:tc>
          <w:tcPr>
            <w:tcW w:w="881" w:type="dxa"/>
            <w:tcBorders>
              <w:top w:val="nil"/>
              <w:left w:val="single" w:sz="4" w:space="0" w:color="auto"/>
              <w:bottom w:val="single" w:sz="4" w:space="0" w:color="auto"/>
              <w:right w:val="single" w:sz="4" w:space="0" w:color="auto"/>
            </w:tcBorders>
            <w:shd w:val="clear" w:color="auto" w:fill="auto"/>
            <w:vAlign w:val="center"/>
            <w:hideMark/>
          </w:tcPr>
          <w:p w14:paraId="0AD475E3" w14:textId="77777777" w:rsidR="00A83E80" w:rsidRPr="00A83E80" w:rsidRDefault="00A83E80" w:rsidP="00A83E80">
            <w:pPr>
              <w:spacing w:line="240" w:lineRule="auto"/>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SOLAR</w:t>
            </w:r>
          </w:p>
        </w:tc>
        <w:tc>
          <w:tcPr>
            <w:tcW w:w="1484" w:type="dxa"/>
            <w:tcBorders>
              <w:top w:val="nil"/>
              <w:left w:val="nil"/>
              <w:bottom w:val="single" w:sz="4" w:space="0" w:color="auto"/>
              <w:right w:val="single" w:sz="4" w:space="0" w:color="auto"/>
            </w:tcBorders>
            <w:shd w:val="clear" w:color="auto" w:fill="auto"/>
            <w:noWrap/>
            <w:vAlign w:val="bottom"/>
            <w:hideMark/>
          </w:tcPr>
          <w:p w14:paraId="13BB2D68" w14:textId="77777777" w:rsidR="00A83E80" w:rsidRPr="00A83E80" w:rsidRDefault="00A83E80" w:rsidP="00A83E80">
            <w:pPr>
              <w:spacing w:line="240" w:lineRule="auto"/>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 </w:t>
            </w:r>
          </w:p>
        </w:tc>
        <w:tc>
          <w:tcPr>
            <w:tcW w:w="2145" w:type="dxa"/>
            <w:tcBorders>
              <w:top w:val="nil"/>
              <w:left w:val="nil"/>
              <w:bottom w:val="single" w:sz="4" w:space="0" w:color="auto"/>
              <w:right w:val="single" w:sz="4" w:space="0" w:color="auto"/>
            </w:tcBorders>
            <w:shd w:val="clear" w:color="auto" w:fill="auto"/>
            <w:noWrap/>
            <w:vAlign w:val="bottom"/>
            <w:hideMark/>
          </w:tcPr>
          <w:p w14:paraId="0EC99B24" w14:textId="77777777" w:rsidR="00A83E80" w:rsidRPr="00A83E80" w:rsidRDefault="00A83E80" w:rsidP="00A83E80">
            <w:pPr>
              <w:spacing w:line="240" w:lineRule="auto"/>
              <w:jc w:val="center"/>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 </w:t>
            </w:r>
          </w:p>
        </w:tc>
        <w:tc>
          <w:tcPr>
            <w:tcW w:w="1020" w:type="dxa"/>
            <w:tcBorders>
              <w:top w:val="nil"/>
              <w:left w:val="nil"/>
              <w:bottom w:val="single" w:sz="4" w:space="0" w:color="auto"/>
              <w:right w:val="single" w:sz="4" w:space="0" w:color="auto"/>
            </w:tcBorders>
            <w:shd w:val="clear" w:color="auto" w:fill="auto"/>
            <w:noWrap/>
            <w:vAlign w:val="bottom"/>
            <w:hideMark/>
          </w:tcPr>
          <w:p w14:paraId="67517BEF" w14:textId="77777777" w:rsidR="00A83E80" w:rsidRPr="00A83E80" w:rsidRDefault="00A83E80" w:rsidP="00A83E80">
            <w:pPr>
              <w:spacing w:line="240" w:lineRule="auto"/>
              <w:jc w:val="center"/>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6%</w:t>
            </w:r>
          </w:p>
        </w:tc>
      </w:tr>
      <w:tr w:rsidR="00A83E80" w:rsidRPr="00A83E80" w14:paraId="21BE8EFF" w14:textId="77777777" w:rsidTr="00A83E80">
        <w:trPr>
          <w:trHeight w:val="285"/>
        </w:trPr>
        <w:tc>
          <w:tcPr>
            <w:tcW w:w="881" w:type="dxa"/>
            <w:tcBorders>
              <w:top w:val="nil"/>
              <w:left w:val="single" w:sz="4" w:space="0" w:color="auto"/>
              <w:bottom w:val="single" w:sz="4" w:space="0" w:color="auto"/>
              <w:right w:val="single" w:sz="4" w:space="0" w:color="auto"/>
            </w:tcBorders>
            <w:shd w:val="clear" w:color="auto" w:fill="auto"/>
            <w:vAlign w:val="center"/>
            <w:hideMark/>
          </w:tcPr>
          <w:p w14:paraId="41F533A0" w14:textId="77777777" w:rsidR="00A83E80" w:rsidRPr="00A83E80" w:rsidRDefault="00A83E80" w:rsidP="00A83E80">
            <w:pPr>
              <w:spacing w:line="240" w:lineRule="auto"/>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HYDRO</w:t>
            </w:r>
          </w:p>
        </w:tc>
        <w:tc>
          <w:tcPr>
            <w:tcW w:w="1484" w:type="dxa"/>
            <w:tcBorders>
              <w:top w:val="nil"/>
              <w:left w:val="nil"/>
              <w:bottom w:val="single" w:sz="4" w:space="0" w:color="auto"/>
              <w:right w:val="single" w:sz="4" w:space="0" w:color="auto"/>
            </w:tcBorders>
            <w:shd w:val="clear" w:color="auto" w:fill="auto"/>
            <w:noWrap/>
            <w:vAlign w:val="bottom"/>
            <w:hideMark/>
          </w:tcPr>
          <w:p w14:paraId="76CA6886" w14:textId="77777777" w:rsidR="00A83E80" w:rsidRPr="00A83E80" w:rsidRDefault="00A83E80" w:rsidP="00A83E80">
            <w:pPr>
              <w:spacing w:line="240" w:lineRule="auto"/>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 </w:t>
            </w:r>
          </w:p>
        </w:tc>
        <w:tc>
          <w:tcPr>
            <w:tcW w:w="2145" w:type="dxa"/>
            <w:tcBorders>
              <w:top w:val="nil"/>
              <w:left w:val="nil"/>
              <w:bottom w:val="single" w:sz="4" w:space="0" w:color="auto"/>
              <w:right w:val="single" w:sz="4" w:space="0" w:color="auto"/>
            </w:tcBorders>
            <w:shd w:val="clear" w:color="auto" w:fill="auto"/>
            <w:noWrap/>
            <w:vAlign w:val="bottom"/>
            <w:hideMark/>
          </w:tcPr>
          <w:p w14:paraId="4E18CFFE" w14:textId="77777777" w:rsidR="00A83E80" w:rsidRPr="00A83E80" w:rsidRDefault="00A83E80" w:rsidP="00A83E80">
            <w:pPr>
              <w:spacing w:line="240" w:lineRule="auto"/>
              <w:jc w:val="center"/>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 </w:t>
            </w:r>
          </w:p>
        </w:tc>
        <w:tc>
          <w:tcPr>
            <w:tcW w:w="1020" w:type="dxa"/>
            <w:tcBorders>
              <w:top w:val="nil"/>
              <w:left w:val="nil"/>
              <w:bottom w:val="single" w:sz="4" w:space="0" w:color="auto"/>
              <w:right w:val="single" w:sz="4" w:space="0" w:color="auto"/>
            </w:tcBorders>
            <w:shd w:val="clear" w:color="auto" w:fill="auto"/>
            <w:noWrap/>
            <w:vAlign w:val="bottom"/>
            <w:hideMark/>
          </w:tcPr>
          <w:p w14:paraId="28F03218" w14:textId="77777777" w:rsidR="00A83E80" w:rsidRPr="00A83E80" w:rsidRDefault="00A83E80" w:rsidP="00A83E80">
            <w:pPr>
              <w:spacing w:line="240" w:lineRule="auto"/>
              <w:jc w:val="center"/>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2%</w:t>
            </w:r>
          </w:p>
        </w:tc>
      </w:tr>
      <w:tr w:rsidR="00A83E80" w:rsidRPr="00A83E80" w14:paraId="1DB09B54" w14:textId="77777777" w:rsidTr="00A83E80">
        <w:trPr>
          <w:trHeight w:val="285"/>
        </w:trPr>
        <w:tc>
          <w:tcPr>
            <w:tcW w:w="881" w:type="dxa"/>
            <w:tcBorders>
              <w:top w:val="nil"/>
              <w:left w:val="single" w:sz="4" w:space="0" w:color="auto"/>
              <w:bottom w:val="single" w:sz="4" w:space="0" w:color="auto"/>
              <w:right w:val="single" w:sz="4" w:space="0" w:color="auto"/>
            </w:tcBorders>
            <w:shd w:val="clear" w:color="auto" w:fill="auto"/>
            <w:vAlign w:val="center"/>
            <w:hideMark/>
          </w:tcPr>
          <w:p w14:paraId="2680A308" w14:textId="77777777" w:rsidR="00A83E80" w:rsidRPr="00A83E80" w:rsidRDefault="00A83E80" w:rsidP="00A83E80">
            <w:pPr>
              <w:spacing w:line="240" w:lineRule="auto"/>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OTHER</w:t>
            </w:r>
          </w:p>
        </w:tc>
        <w:tc>
          <w:tcPr>
            <w:tcW w:w="1484" w:type="dxa"/>
            <w:tcBorders>
              <w:top w:val="nil"/>
              <w:left w:val="nil"/>
              <w:bottom w:val="single" w:sz="4" w:space="0" w:color="auto"/>
              <w:right w:val="single" w:sz="4" w:space="0" w:color="auto"/>
            </w:tcBorders>
            <w:shd w:val="clear" w:color="auto" w:fill="auto"/>
            <w:noWrap/>
            <w:vAlign w:val="bottom"/>
            <w:hideMark/>
          </w:tcPr>
          <w:p w14:paraId="2FFB2DF1" w14:textId="77777777" w:rsidR="00A83E80" w:rsidRPr="00A83E80" w:rsidRDefault="00A83E80" w:rsidP="00A83E80">
            <w:pPr>
              <w:spacing w:line="240" w:lineRule="auto"/>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 </w:t>
            </w:r>
          </w:p>
        </w:tc>
        <w:tc>
          <w:tcPr>
            <w:tcW w:w="2145" w:type="dxa"/>
            <w:tcBorders>
              <w:top w:val="nil"/>
              <w:left w:val="nil"/>
              <w:bottom w:val="single" w:sz="4" w:space="0" w:color="auto"/>
              <w:right w:val="single" w:sz="4" w:space="0" w:color="auto"/>
            </w:tcBorders>
            <w:shd w:val="clear" w:color="auto" w:fill="auto"/>
            <w:noWrap/>
            <w:vAlign w:val="bottom"/>
            <w:hideMark/>
          </w:tcPr>
          <w:p w14:paraId="521E4DB1" w14:textId="77777777" w:rsidR="00A83E80" w:rsidRPr="00A83E80" w:rsidRDefault="00A83E80" w:rsidP="00A83E80">
            <w:pPr>
              <w:spacing w:line="240" w:lineRule="auto"/>
              <w:jc w:val="center"/>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 </w:t>
            </w:r>
          </w:p>
        </w:tc>
        <w:tc>
          <w:tcPr>
            <w:tcW w:w="1020" w:type="dxa"/>
            <w:tcBorders>
              <w:top w:val="nil"/>
              <w:left w:val="nil"/>
              <w:bottom w:val="single" w:sz="4" w:space="0" w:color="auto"/>
              <w:right w:val="single" w:sz="4" w:space="0" w:color="auto"/>
            </w:tcBorders>
            <w:shd w:val="clear" w:color="auto" w:fill="auto"/>
            <w:noWrap/>
            <w:vAlign w:val="bottom"/>
            <w:hideMark/>
          </w:tcPr>
          <w:p w14:paraId="6F9762A7" w14:textId="77777777" w:rsidR="00A83E80" w:rsidRPr="00A83E80" w:rsidRDefault="00A83E80" w:rsidP="00A83E80">
            <w:pPr>
              <w:spacing w:line="240" w:lineRule="auto"/>
              <w:jc w:val="center"/>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2%</w:t>
            </w:r>
          </w:p>
        </w:tc>
      </w:tr>
      <w:tr w:rsidR="00A83E80" w:rsidRPr="00A83E80" w14:paraId="1FA827E6" w14:textId="77777777" w:rsidTr="00A83E80">
        <w:trPr>
          <w:trHeight w:val="570"/>
        </w:trPr>
        <w:tc>
          <w:tcPr>
            <w:tcW w:w="881" w:type="dxa"/>
            <w:tcBorders>
              <w:top w:val="nil"/>
              <w:left w:val="single" w:sz="4" w:space="0" w:color="auto"/>
              <w:bottom w:val="single" w:sz="4" w:space="0" w:color="auto"/>
              <w:right w:val="single" w:sz="4" w:space="0" w:color="auto"/>
            </w:tcBorders>
            <w:shd w:val="clear" w:color="auto" w:fill="auto"/>
            <w:vAlign w:val="center"/>
            <w:hideMark/>
          </w:tcPr>
          <w:p w14:paraId="1B43A655" w14:textId="77777777" w:rsidR="00A83E80" w:rsidRPr="00A83E80" w:rsidRDefault="00A83E80" w:rsidP="00A83E80">
            <w:pPr>
              <w:spacing w:line="240" w:lineRule="auto"/>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lastRenderedPageBreak/>
              <w:t>ENERGY STORAGE</w:t>
            </w:r>
          </w:p>
        </w:tc>
        <w:tc>
          <w:tcPr>
            <w:tcW w:w="1484" w:type="dxa"/>
            <w:tcBorders>
              <w:top w:val="nil"/>
              <w:left w:val="nil"/>
              <w:bottom w:val="single" w:sz="4" w:space="0" w:color="auto"/>
              <w:right w:val="single" w:sz="4" w:space="0" w:color="auto"/>
            </w:tcBorders>
            <w:shd w:val="clear" w:color="auto" w:fill="auto"/>
            <w:noWrap/>
            <w:vAlign w:val="bottom"/>
            <w:hideMark/>
          </w:tcPr>
          <w:p w14:paraId="0D50C2EE" w14:textId="77777777" w:rsidR="00A83E80" w:rsidRPr="00A83E80" w:rsidRDefault="00A83E80" w:rsidP="00A83E80">
            <w:pPr>
              <w:spacing w:line="240" w:lineRule="auto"/>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 </w:t>
            </w:r>
          </w:p>
        </w:tc>
        <w:tc>
          <w:tcPr>
            <w:tcW w:w="2145" w:type="dxa"/>
            <w:tcBorders>
              <w:top w:val="nil"/>
              <w:left w:val="nil"/>
              <w:bottom w:val="single" w:sz="4" w:space="0" w:color="auto"/>
              <w:right w:val="single" w:sz="4" w:space="0" w:color="auto"/>
            </w:tcBorders>
            <w:shd w:val="clear" w:color="auto" w:fill="auto"/>
            <w:noWrap/>
            <w:vAlign w:val="bottom"/>
            <w:hideMark/>
          </w:tcPr>
          <w:p w14:paraId="6E52D2D7" w14:textId="77777777" w:rsidR="00A83E80" w:rsidRPr="00A83E80" w:rsidRDefault="00A83E80" w:rsidP="00A83E80">
            <w:pPr>
              <w:spacing w:line="240" w:lineRule="auto"/>
              <w:jc w:val="center"/>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 </w:t>
            </w:r>
          </w:p>
        </w:tc>
        <w:tc>
          <w:tcPr>
            <w:tcW w:w="1020" w:type="dxa"/>
            <w:tcBorders>
              <w:top w:val="nil"/>
              <w:left w:val="nil"/>
              <w:bottom w:val="single" w:sz="4" w:space="0" w:color="auto"/>
              <w:right w:val="single" w:sz="4" w:space="0" w:color="auto"/>
            </w:tcBorders>
            <w:shd w:val="clear" w:color="auto" w:fill="auto"/>
            <w:noWrap/>
            <w:vAlign w:val="bottom"/>
            <w:hideMark/>
          </w:tcPr>
          <w:p w14:paraId="7A6F6CA6" w14:textId="77777777" w:rsidR="00A83E80" w:rsidRPr="00A83E80" w:rsidRDefault="00A83E80" w:rsidP="00A83E80">
            <w:pPr>
              <w:spacing w:line="240" w:lineRule="auto"/>
              <w:jc w:val="center"/>
              <w:rPr>
                <w:rFonts w:ascii="Aptos Narrow" w:eastAsia="Times New Roman" w:hAnsi="Aptos Narrow" w:cs="Times New Roman"/>
                <w:color w:val="000000"/>
                <w:lang w:val="en-CA"/>
              </w:rPr>
            </w:pPr>
            <w:r w:rsidRPr="00A83E80">
              <w:rPr>
                <w:rFonts w:ascii="Aptos Narrow" w:eastAsia="Times New Roman" w:hAnsi="Aptos Narrow" w:cs="Times New Roman"/>
                <w:color w:val="000000"/>
                <w:lang w:val="en-CA"/>
              </w:rPr>
              <w:t>0%</w:t>
            </w:r>
          </w:p>
        </w:tc>
      </w:tr>
    </w:tbl>
    <w:p w14:paraId="05410879" w14:textId="77777777" w:rsidR="00A83E80" w:rsidRDefault="00A83E80"/>
    <w:p w14:paraId="5DF524F1" w14:textId="77777777" w:rsidR="00307109" w:rsidRDefault="00307109"/>
    <w:p w14:paraId="075A3A9D" w14:textId="21ACCB87" w:rsidR="00EC1AAF" w:rsidRDefault="000E1E6E">
      <w:r>
        <w:t>O</w:t>
      </w:r>
      <w:r w:rsidR="00EF7262">
        <w:t>ur demand for electricity varies over</w:t>
      </w:r>
      <w:r w:rsidR="00EC1AAF">
        <w:t xml:space="preserve"> </w:t>
      </w:r>
      <w:r w:rsidR="00603F38">
        <w:t xml:space="preserve">the </w:t>
      </w:r>
      <w:r w:rsidR="00EC1AAF">
        <w:t>day</w:t>
      </w:r>
      <w:r w:rsidR="00603F38">
        <w:t>,</w:t>
      </w:r>
      <w:r w:rsidR="00EC1AAF">
        <w:t xml:space="preserve"> and over </w:t>
      </w:r>
      <w:r w:rsidR="00603F38">
        <w:t>the</w:t>
      </w:r>
      <w:r w:rsidR="00EC1AAF">
        <w:t xml:space="preserve"> year. </w:t>
      </w:r>
      <w:r w:rsidR="00603F38">
        <w:t>Our p</w:t>
      </w:r>
      <w:r w:rsidR="00EC1AAF">
        <w:t xml:space="preserve">eak daily demand usually occurs between </w:t>
      </w:r>
      <w:r w:rsidR="005A5C44">
        <w:t>4</w:t>
      </w:r>
      <w:r w:rsidR="00EC1AAF">
        <w:t xml:space="preserve">:00 PM and </w:t>
      </w:r>
      <w:r w:rsidR="005A5C44">
        <w:t>8</w:t>
      </w:r>
      <w:r w:rsidR="00EC1AAF">
        <w:t>:00 PM</w:t>
      </w:r>
      <w:r w:rsidR="005A5C44">
        <w:t>, and e</w:t>
      </w:r>
      <w:r w:rsidR="00EC1AAF">
        <w:t>lectricity demand is higher in cold weather.</w:t>
      </w:r>
    </w:p>
    <w:p w14:paraId="008C2F65" w14:textId="77777777" w:rsidR="00EC1AAF" w:rsidRDefault="00EC1AAF"/>
    <w:p w14:paraId="08F40433" w14:textId="73A2A234" w:rsidR="000E1E6E" w:rsidRDefault="00D073EA">
      <w:r>
        <w:t>Electrical power supply must always balance the demand</w:t>
      </w:r>
      <w:r w:rsidR="0005773B">
        <w:t>: t</w:t>
      </w:r>
      <w:r>
        <w:t xml:space="preserve">his is </w:t>
      </w:r>
      <w:r w:rsidR="00C527F3">
        <w:t>a statement of the First Law of Thermodynamics</w:t>
      </w:r>
      <w:r w:rsidR="0005773B">
        <w:t xml:space="preserve"> (conservation of energy).</w:t>
      </w:r>
      <w:r w:rsidR="000E1E6E">
        <w:t xml:space="preserve"> </w:t>
      </w:r>
      <w:r w:rsidR="00E977A3">
        <w:t xml:space="preserve"> If the </w:t>
      </w:r>
      <w:r w:rsidR="00005381">
        <w:t xml:space="preserve">demand increases, then the supply must also increase. However, not all electrical </w:t>
      </w:r>
      <w:r w:rsidR="005A5C44">
        <w:t xml:space="preserve">sources can increase or decrease the supply </w:t>
      </w:r>
      <w:r w:rsidR="005F2C5D">
        <w:t xml:space="preserve">quickly </w:t>
      </w:r>
      <w:r w:rsidR="00E95A17">
        <w:t>to satisfy changes in demand.</w:t>
      </w:r>
    </w:p>
    <w:p w14:paraId="3EB6B4D2" w14:textId="77777777" w:rsidR="0005773B" w:rsidRDefault="0005773B"/>
    <w:p w14:paraId="7A1C4841" w14:textId="0A3D0BC5" w:rsidR="0005773B" w:rsidRDefault="00E977A3">
      <w:r w:rsidRPr="00E977A3">
        <w:rPr>
          <w:noProof/>
        </w:rPr>
        <w:drawing>
          <wp:inline distT="0" distB="0" distL="0" distR="0" wp14:anchorId="62F92CCD" wp14:editId="0C99A312">
            <wp:extent cx="3245903" cy="2156306"/>
            <wp:effectExtent l="0" t="0" r="0" b="0"/>
            <wp:docPr id="7" name="Picture 6" descr="A picture containing tree, grass, outdoor, ground&#10;&#10;Description automatically generated">
              <a:extLst xmlns:a="http://schemas.openxmlformats.org/drawingml/2006/main">
                <a:ext uri="{FF2B5EF4-FFF2-40B4-BE49-F238E27FC236}">
                  <a16:creationId xmlns:a16="http://schemas.microsoft.com/office/drawing/2014/main" id="{040566C4-E9DE-2D4D-ABC5-AEEC4D95A4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ree, grass, outdoor, ground&#10;&#10;Description automatically generated">
                      <a:extLst>
                        <a:ext uri="{FF2B5EF4-FFF2-40B4-BE49-F238E27FC236}">
                          <a16:creationId xmlns:a16="http://schemas.microsoft.com/office/drawing/2014/main" id="{040566C4-E9DE-2D4D-ABC5-AEEC4D95A4E2}"/>
                        </a:ext>
                      </a:extLst>
                    </pic:cNvPr>
                    <pic:cNvPicPr>
                      <a:picLocks noChangeAspect="1"/>
                    </pic:cNvPicPr>
                  </pic:nvPicPr>
                  <pic:blipFill>
                    <a:blip r:embed="rId9"/>
                    <a:stretch>
                      <a:fillRect/>
                    </a:stretch>
                  </pic:blipFill>
                  <pic:spPr>
                    <a:xfrm>
                      <a:off x="0" y="0"/>
                      <a:ext cx="3247470" cy="2157347"/>
                    </a:xfrm>
                    <a:prstGeom prst="rect">
                      <a:avLst/>
                    </a:prstGeom>
                  </pic:spPr>
                </pic:pic>
              </a:graphicData>
            </a:graphic>
          </wp:inline>
        </w:drawing>
      </w:r>
    </w:p>
    <w:p w14:paraId="71CA17A5" w14:textId="01FA6A9F" w:rsidR="00963033" w:rsidRDefault="00005381">
      <w:r>
        <w:t>A balance.</w:t>
      </w:r>
    </w:p>
    <w:p w14:paraId="49B58DDE" w14:textId="77777777" w:rsidR="00F804A0" w:rsidRDefault="00F804A0"/>
    <w:p w14:paraId="6E582F52" w14:textId="3283A5CB" w:rsidR="00F804A0" w:rsidRDefault="005B0A31">
      <w:r>
        <w:t>We will define three different categories for electricity supply, based on</w:t>
      </w:r>
      <w:r w:rsidR="00DE6819">
        <w:t xml:space="preserve"> the role that the supply has </w:t>
      </w:r>
      <w:r w:rsidR="00F714F1">
        <w:t xml:space="preserve">in </w:t>
      </w:r>
      <w:r w:rsidR="00DE6819">
        <w:t>balancing with demand</w:t>
      </w:r>
      <w:r w:rsidR="00935621">
        <w:t>:</w:t>
      </w:r>
    </w:p>
    <w:p w14:paraId="032E0DC4" w14:textId="77777777" w:rsidR="00F804A0" w:rsidRDefault="00F804A0"/>
    <w:tbl>
      <w:tblPr>
        <w:tblStyle w:val="TableGrid"/>
        <w:tblW w:w="9489" w:type="dxa"/>
        <w:tblLook w:val="04A0" w:firstRow="1" w:lastRow="0" w:firstColumn="1" w:lastColumn="0" w:noHBand="0" w:noVBand="1"/>
      </w:tblPr>
      <w:tblGrid>
        <w:gridCol w:w="3158"/>
        <w:gridCol w:w="3177"/>
        <w:gridCol w:w="3154"/>
      </w:tblGrid>
      <w:tr w:rsidR="00A065C1" w:rsidRPr="00755F41" w14:paraId="3918F09B" w14:textId="77777777" w:rsidTr="00935621">
        <w:trPr>
          <w:trHeight w:val="305"/>
        </w:trPr>
        <w:tc>
          <w:tcPr>
            <w:tcW w:w="3158" w:type="dxa"/>
          </w:tcPr>
          <w:p w14:paraId="22034448" w14:textId="5F2DBECF" w:rsidR="00A065C1" w:rsidRPr="00755F41" w:rsidRDefault="00A065C1">
            <w:pPr>
              <w:rPr>
                <w:b/>
                <w:bCs/>
              </w:rPr>
            </w:pPr>
            <w:r w:rsidRPr="00755F41">
              <w:rPr>
                <w:b/>
                <w:bCs/>
              </w:rPr>
              <w:t>Base</w:t>
            </w:r>
          </w:p>
        </w:tc>
        <w:tc>
          <w:tcPr>
            <w:tcW w:w="3177" w:type="dxa"/>
          </w:tcPr>
          <w:p w14:paraId="725F469C" w14:textId="54169996" w:rsidR="00A065C1" w:rsidRPr="00755F41" w:rsidRDefault="00A065C1">
            <w:pPr>
              <w:rPr>
                <w:b/>
                <w:bCs/>
              </w:rPr>
            </w:pPr>
            <w:r w:rsidRPr="00755F41">
              <w:rPr>
                <w:b/>
                <w:bCs/>
              </w:rPr>
              <w:t>Opportunistic</w:t>
            </w:r>
          </w:p>
        </w:tc>
        <w:tc>
          <w:tcPr>
            <w:tcW w:w="3154" w:type="dxa"/>
          </w:tcPr>
          <w:p w14:paraId="4C24C150" w14:textId="1D090032" w:rsidR="00A065C1" w:rsidRPr="00755F41" w:rsidRDefault="00A065C1">
            <w:pPr>
              <w:rPr>
                <w:b/>
                <w:bCs/>
              </w:rPr>
            </w:pPr>
            <w:r w:rsidRPr="00755F41">
              <w:rPr>
                <w:b/>
                <w:bCs/>
              </w:rPr>
              <w:t>On-Call</w:t>
            </w:r>
          </w:p>
        </w:tc>
      </w:tr>
      <w:tr w:rsidR="00A065C1" w14:paraId="3C905B0D" w14:textId="77777777" w:rsidTr="00935621">
        <w:trPr>
          <w:trHeight w:val="3205"/>
        </w:trPr>
        <w:tc>
          <w:tcPr>
            <w:tcW w:w="3158" w:type="dxa"/>
          </w:tcPr>
          <w:p w14:paraId="0CD33C49" w14:textId="6644A8DB" w:rsidR="00A065C1" w:rsidRDefault="00A065C1">
            <w:r w:rsidRPr="00A065C1">
              <w:rPr>
                <w:noProof/>
              </w:rPr>
              <w:drawing>
                <wp:inline distT="0" distB="0" distL="0" distR="0" wp14:anchorId="730ECBAC" wp14:editId="273B86ED">
                  <wp:extent cx="1065975" cy="1668483"/>
                  <wp:effectExtent l="0" t="0" r="1270" b="8255"/>
                  <wp:docPr id="8" name="Picture 7" descr="A nuclear power plant with smoke coming out of it&#10;&#10;Description automatically generated">
                    <a:extLst xmlns:a="http://schemas.openxmlformats.org/drawingml/2006/main">
                      <a:ext uri="{FF2B5EF4-FFF2-40B4-BE49-F238E27FC236}">
                        <a16:creationId xmlns:a16="http://schemas.microsoft.com/office/drawing/2014/main" id="{8914B8FB-C167-016E-A4BE-B5CA813F76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nuclear power plant with smoke coming out of it&#10;&#10;Description automatically generated">
                            <a:extLst>
                              <a:ext uri="{FF2B5EF4-FFF2-40B4-BE49-F238E27FC236}">
                                <a16:creationId xmlns:a16="http://schemas.microsoft.com/office/drawing/2014/main" id="{8914B8FB-C167-016E-A4BE-B5CA813F76E2}"/>
                              </a:ext>
                            </a:extLst>
                          </pic:cNvPr>
                          <pic:cNvPicPr>
                            <a:picLocks noChangeAspect="1"/>
                          </pic:cNvPicPr>
                        </pic:nvPicPr>
                        <pic:blipFill>
                          <a:blip r:embed="rId10"/>
                          <a:stretch>
                            <a:fillRect/>
                          </a:stretch>
                        </pic:blipFill>
                        <pic:spPr>
                          <a:xfrm>
                            <a:off x="0" y="0"/>
                            <a:ext cx="1071447" cy="1677048"/>
                          </a:xfrm>
                          <a:prstGeom prst="rect">
                            <a:avLst/>
                          </a:prstGeom>
                        </pic:spPr>
                      </pic:pic>
                    </a:graphicData>
                  </a:graphic>
                </wp:inline>
              </w:drawing>
            </w:r>
          </w:p>
        </w:tc>
        <w:tc>
          <w:tcPr>
            <w:tcW w:w="3177" w:type="dxa"/>
          </w:tcPr>
          <w:p w14:paraId="1EBC650F" w14:textId="5DD605E9" w:rsidR="00A065C1" w:rsidRDefault="00AE4DD6">
            <w:r w:rsidRPr="00AE4DD6">
              <w:rPr>
                <w:noProof/>
              </w:rPr>
              <w:drawing>
                <wp:inline distT="0" distB="0" distL="0" distR="0" wp14:anchorId="3BD8E86A" wp14:editId="797DDD9D">
                  <wp:extent cx="1850861" cy="1151907"/>
                  <wp:effectExtent l="0" t="0" r="0" b="0"/>
                  <wp:docPr id="12" name="Picture 11" descr="Solar panels on a field&#10;&#10;Description automatically generated">
                    <a:extLst xmlns:a="http://schemas.openxmlformats.org/drawingml/2006/main">
                      <a:ext uri="{FF2B5EF4-FFF2-40B4-BE49-F238E27FC236}">
                        <a16:creationId xmlns:a16="http://schemas.microsoft.com/office/drawing/2014/main" id="{7396D854-9584-3CAA-2999-D15222ABB1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Solar panels on a field&#10;&#10;Description automatically generated">
                            <a:extLst>
                              <a:ext uri="{FF2B5EF4-FFF2-40B4-BE49-F238E27FC236}">
                                <a16:creationId xmlns:a16="http://schemas.microsoft.com/office/drawing/2014/main" id="{7396D854-9584-3CAA-2999-D15222ABB173}"/>
                              </a:ext>
                            </a:extLst>
                          </pic:cNvPr>
                          <pic:cNvPicPr>
                            <a:picLocks noChangeAspect="1"/>
                          </pic:cNvPicPr>
                        </pic:nvPicPr>
                        <pic:blipFill>
                          <a:blip r:embed="rId11"/>
                          <a:stretch>
                            <a:fillRect/>
                          </a:stretch>
                        </pic:blipFill>
                        <pic:spPr>
                          <a:xfrm>
                            <a:off x="0" y="0"/>
                            <a:ext cx="1873367" cy="1165914"/>
                          </a:xfrm>
                          <a:prstGeom prst="rect">
                            <a:avLst/>
                          </a:prstGeom>
                        </pic:spPr>
                      </pic:pic>
                    </a:graphicData>
                  </a:graphic>
                </wp:inline>
              </w:drawing>
            </w:r>
          </w:p>
        </w:tc>
        <w:tc>
          <w:tcPr>
            <w:tcW w:w="3154" w:type="dxa"/>
          </w:tcPr>
          <w:p w14:paraId="3A90CE3C" w14:textId="198D55B1" w:rsidR="00935621" w:rsidRDefault="00935621">
            <w:r w:rsidRPr="00AE4DD6">
              <w:rPr>
                <w:noProof/>
              </w:rPr>
              <w:drawing>
                <wp:anchor distT="0" distB="0" distL="114300" distR="114300" simplePos="0" relativeHeight="251651072" behindDoc="0" locked="0" layoutInCell="1" allowOverlap="1" wp14:anchorId="19C0FCD4" wp14:editId="3B79C04E">
                  <wp:simplePos x="0" y="0"/>
                  <wp:positionH relativeFrom="column">
                    <wp:posOffset>-3175</wp:posOffset>
                  </wp:positionH>
                  <wp:positionV relativeFrom="paragraph">
                    <wp:posOffset>38281</wp:posOffset>
                  </wp:positionV>
                  <wp:extent cx="1800661" cy="1335974"/>
                  <wp:effectExtent l="0" t="0" r="0" b="0"/>
                  <wp:wrapNone/>
                  <wp:docPr id="14" name="Picture 13" descr="A factory with lights on&#10;&#10;Description automatically generated with medium confidence">
                    <a:extLst xmlns:a="http://schemas.openxmlformats.org/drawingml/2006/main">
                      <a:ext uri="{FF2B5EF4-FFF2-40B4-BE49-F238E27FC236}">
                        <a16:creationId xmlns:a16="http://schemas.microsoft.com/office/drawing/2014/main" id="{918EF2AA-A76E-BE78-8BB8-71441A1808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factory with lights on&#10;&#10;Description automatically generated with medium confidence">
                            <a:extLst>
                              <a:ext uri="{FF2B5EF4-FFF2-40B4-BE49-F238E27FC236}">
                                <a16:creationId xmlns:a16="http://schemas.microsoft.com/office/drawing/2014/main" id="{918EF2AA-A76E-BE78-8BB8-71441A180899}"/>
                              </a:ext>
                            </a:extLst>
                          </pic:cNvPr>
                          <pic:cNvPicPr>
                            <a:picLocks noChangeAspect="1"/>
                          </pic:cNvPicPr>
                        </pic:nvPicPr>
                        <pic:blipFill>
                          <a:blip r:embed="rId12"/>
                          <a:stretch>
                            <a:fillRect/>
                          </a:stretch>
                        </pic:blipFill>
                        <pic:spPr>
                          <a:xfrm>
                            <a:off x="0" y="0"/>
                            <a:ext cx="1800661" cy="1335974"/>
                          </a:xfrm>
                          <a:prstGeom prst="rect">
                            <a:avLst/>
                          </a:prstGeom>
                        </pic:spPr>
                      </pic:pic>
                    </a:graphicData>
                  </a:graphic>
                  <wp14:sizeRelH relativeFrom="margin">
                    <wp14:pctWidth>0</wp14:pctWidth>
                  </wp14:sizeRelH>
                  <wp14:sizeRelV relativeFrom="margin">
                    <wp14:pctHeight>0</wp14:pctHeight>
                  </wp14:sizeRelV>
                </wp:anchor>
              </w:drawing>
            </w:r>
          </w:p>
          <w:p w14:paraId="3C7DAE31" w14:textId="61CA5988" w:rsidR="00A065C1" w:rsidRDefault="00935621">
            <w:r w:rsidRPr="00AE4DD6">
              <w:rPr>
                <w:noProof/>
              </w:rPr>
              <w:drawing>
                <wp:anchor distT="0" distB="0" distL="114300" distR="114300" simplePos="0" relativeHeight="251659264" behindDoc="0" locked="0" layoutInCell="1" allowOverlap="1" wp14:anchorId="6D24A99D" wp14:editId="635C2A29">
                  <wp:simplePos x="0" y="0"/>
                  <wp:positionH relativeFrom="column">
                    <wp:posOffset>192768</wp:posOffset>
                  </wp:positionH>
                  <wp:positionV relativeFrom="paragraph">
                    <wp:posOffset>993553</wp:posOffset>
                  </wp:positionV>
                  <wp:extent cx="1335974" cy="873738"/>
                  <wp:effectExtent l="0" t="0" r="0" b="3175"/>
                  <wp:wrapNone/>
                  <wp:docPr id="4171837" name="Picture 17" descr="A black rectangle with green and white text&#10;&#10;Description automatically generated">
                    <a:extLst xmlns:a="http://schemas.openxmlformats.org/drawingml/2006/main">
                      <a:ext uri="{FF2B5EF4-FFF2-40B4-BE49-F238E27FC236}">
                        <a16:creationId xmlns:a16="http://schemas.microsoft.com/office/drawing/2014/main" id="{D1806317-C9FB-1180-C994-8C60BC4033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black rectangle with green and white text&#10;&#10;Description automatically generated">
                            <a:extLst>
                              <a:ext uri="{FF2B5EF4-FFF2-40B4-BE49-F238E27FC236}">
                                <a16:creationId xmlns:a16="http://schemas.microsoft.com/office/drawing/2014/main" id="{D1806317-C9FB-1180-C994-8C60BC403310}"/>
                              </a:ext>
                            </a:extLst>
                          </pic:cNvPr>
                          <pic:cNvPicPr>
                            <a:picLocks noChangeAspect="1"/>
                          </pic:cNvPicPr>
                        </pic:nvPicPr>
                        <pic:blipFill>
                          <a:blip r:embed="rId13"/>
                          <a:stretch>
                            <a:fillRect/>
                          </a:stretch>
                        </pic:blipFill>
                        <pic:spPr>
                          <a:xfrm>
                            <a:off x="0" y="0"/>
                            <a:ext cx="1335974" cy="873738"/>
                          </a:xfrm>
                          <a:prstGeom prst="rect">
                            <a:avLst/>
                          </a:prstGeom>
                        </pic:spPr>
                      </pic:pic>
                    </a:graphicData>
                  </a:graphic>
                  <wp14:sizeRelH relativeFrom="margin">
                    <wp14:pctWidth>0</wp14:pctWidth>
                  </wp14:sizeRelH>
                  <wp14:sizeRelV relativeFrom="margin">
                    <wp14:pctHeight>0</wp14:pctHeight>
                  </wp14:sizeRelV>
                </wp:anchor>
              </w:drawing>
            </w:r>
          </w:p>
        </w:tc>
      </w:tr>
    </w:tbl>
    <w:p w14:paraId="18DB5D54" w14:textId="77777777" w:rsidR="005842B0" w:rsidRDefault="005842B0"/>
    <w:p w14:paraId="6D46F70A" w14:textId="724E1C91" w:rsidR="00DA31A6" w:rsidRDefault="00336497">
      <w:r>
        <w:lastRenderedPageBreak/>
        <w:t xml:space="preserve">A nuclear power plant provides a </w:t>
      </w:r>
      <w:r w:rsidR="00CA2EB4">
        <w:t>B</w:t>
      </w:r>
      <w:r>
        <w:t xml:space="preserve">ase </w:t>
      </w:r>
      <w:r w:rsidR="005A5C44">
        <w:t>supply</w:t>
      </w:r>
      <w:r>
        <w:t xml:space="preserve">. This is a large amount of </w:t>
      </w:r>
      <w:r w:rsidR="00CF71DB">
        <w:t>electricity where the supply does not change very much over a day or perhaps over the year.</w:t>
      </w:r>
      <w:r w:rsidR="00197CE1">
        <w:t xml:space="preserve"> We are not interested in base </w:t>
      </w:r>
      <w:r w:rsidR="004C3DF6">
        <w:t>supplies</w:t>
      </w:r>
      <w:r w:rsidR="00197CE1">
        <w:t>.</w:t>
      </w:r>
    </w:p>
    <w:p w14:paraId="64046AA5" w14:textId="77777777" w:rsidR="00197CE1" w:rsidRDefault="00197CE1"/>
    <w:p w14:paraId="05DC8151" w14:textId="0C404779" w:rsidR="00D45C44" w:rsidRDefault="00CA2EB4">
      <w:r>
        <w:t xml:space="preserve">Most of our renewable sources are </w:t>
      </w:r>
      <w:r w:rsidR="00197CE1">
        <w:t>Opportunisti</w:t>
      </w:r>
      <w:r>
        <w:t>c. These provide electricity during conditions</w:t>
      </w:r>
      <w:r w:rsidR="0091645D">
        <w:t xml:space="preserve"> that we cannot control. Solar only provides power when the sun shines, and turbines only provide power when the wind blows. </w:t>
      </w:r>
      <w:r w:rsidR="000435CF">
        <w:t xml:space="preserve">An interesting source in this category is Cogeneration: this is where </w:t>
      </w:r>
      <w:r w:rsidR="00295602">
        <w:t xml:space="preserve">the waste heat from a natural gas fired power plant </w:t>
      </w:r>
      <w:r w:rsidR="00BA58EC">
        <w:t>has a useful purpose</w:t>
      </w:r>
      <w:r w:rsidR="007A2C06">
        <w:t xml:space="preserve"> in a manufacturing process</w:t>
      </w:r>
      <w:r w:rsidR="00BA58EC">
        <w:t>. The amount of power generated by the plant depends on the amount of heat demanded</w:t>
      </w:r>
      <w:r w:rsidR="007A2C06">
        <w:t xml:space="preserve"> by the process. </w:t>
      </w:r>
      <w:r w:rsidR="00D45C44">
        <w:t xml:space="preserve">While Cogeneration is very important in Alberta, we </w:t>
      </w:r>
      <w:r w:rsidR="005246B4">
        <w:t>don’t have the time to review this today.</w:t>
      </w:r>
    </w:p>
    <w:p w14:paraId="6F537B09" w14:textId="77777777" w:rsidR="007A2C06" w:rsidRDefault="007A2C06"/>
    <w:p w14:paraId="5D117C4B" w14:textId="2256B22D" w:rsidR="007A2C06" w:rsidRDefault="004C3DF6">
      <w:r>
        <w:t>We</w:t>
      </w:r>
      <w:r w:rsidR="007A2C06">
        <w:t xml:space="preserve"> need power sources that we can </w:t>
      </w:r>
      <w:r w:rsidR="008F4FF3">
        <w:t>adjust</w:t>
      </w:r>
      <w:r w:rsidR="00452CD2">
        <w:t xml:space="preserve">. </w:t>
      </w:r>
      <w:r w:rsidR="00B653D1">
        <w:t>We will have power outages i</w:t>
      </w:r>
      <w:r w:rsidR="00452CD2">
        <w:t xml:space="preserve">f </w:t>
      </w:r>
      <w:r w:rsidR="006C0B04">
        <w:t xml:space="preserve">Demand </w:t>
      </w:r>
      <w:r w:rsidR="00FC3ACC">
        <w:t xml:space="preserve">exceeds </w:t>
      </w:r>
      <w:r w:rsidR="006C0B04">
        <w:t>Supply</w:t>
      </w:r>
      <w:r w:rsidR="00B653D1">
        <w:t xml:space="preserve">. </w:t>
      </w:r>
      <w:r w:rsidR="00624CE8">
        <w:t xml:space="preserve">Most of our </w:t>
      </w:r>
      <w:r w:rsidR="00FB7B3D">
        <w:t>g</w:t>
      </w:r>
      <w:r w:rsidR="00624CE8">
        <w:t>as fired power plants</w:t>
      </w:r>
      <w:r w:rsidR="00F27987">
        <w:t xml:space="preserve"> p</w:t>
      </w:r>
      <w:r w:rsidR="00624CE8">
        <w:t xml:space="preserve">rovide this </w:t>
      </w:r>
      <w:r w:rsidR="00F27987">
        <w:t>On-Call supply</w:t>
      </w:r>
      <w:r w:rsidR="004B3AD7">
        <w:t>: if</w:t>
      </w:r>
      <w:r w:rsidR="00F27987">
        <w:t xml:space="preserve"> we need more </w:t>
      </w:r>
      <w:r w:rsidR="00F15137">
        <w:t>electricity</w:t>
      </w:r>
      <w:r w:rsidR="00F27987">
        <w:t>, we can burn more fuel in the power plant</w:t>
      </w:r>
      <w:r w:rsidR="004B3AD7">
        <w:t>. Another source of On-Call power is electricity that is stored in large banks of Storage Batteries</w:t>
      </w:r>
      <w:r w:rsidR="00FC3ACC">
        <w:t>.</w:t>
      </w:r>
    </w:p>
    <w:p w14:paraId="6EDE49F4" w14:textId="77777777" w:rsidR="00A408FE" w:rsidRDefault="00A408FE"/>
    <w:p w14:paraId="08C54CF8" w14:textId="1F9BD6EC" w:rsidR="00A408FE" w:rsidRDefault="00A408FE">
      <w:r>
        <w:t xml:space="preserve">On-Call </w:t>
      </w:r>
      <w:r w:rsidR="00D23DE6">
        <w:t>power sources are the most important because these keep our lights on.</w:t>
      </w:r>
    </w:p>
    <w:p w14:paraId="1806A7A0" w14:textId="77777777" w:rsidR="00D43F66" w:rsidRDefault="00D43F66"/>
    <w:p w14:paraId="106FE695" w14:textId="24735A21" w:rsidR="005C30F4" w:rsidRDefault="005C30F4">
      <w:r>
        <w:t xml:space="preserve">We need a control volume </w:t>
      </w:r>
      <w:r w:rsidR="006234D1">
        <w:t>to</w:t>
      </w:r>
      <w:r>
        <w:t xml:space="preserve"> apply the principle of Conservation of Energy. Our control volume will be drawn around the </w:t>
      </w:r>
      <w:r w:rsidR="003E4722">
        <w:t xml:space="preserve">Base, </w:t>
      </w:r>
      <w:r>
        <w:t>Opportunistic</w:t>
      </w:r>
      <w:r w:rsidR="003E4722">
        <w:t xml:space="preserve">, </w:t>
      </w:r>
      <w:r>
        <w:t xml:space="preserve">and </w:t>
      </w:r>
      <w:r w:rsidR="00B1458B">
        <w:t>On-call sources.</w:t>
      </w:r>
      <w:r w:rsidR="003E4722">
        <w:t xml:space="preserve"> </w:t>
      </w:r>
    </w:p>
    <w:p w14:paraId="53494496" w14:textId="77777777" w:rsidR="00B1458B" w:rsidRDefault="00B1458B"/>
    <w:p w14:paraId="17E5185C" w14:textId="40762B82" w:rsidR="00C35B22" w:rsidRDefault="00D43F66">
      <w:r>
        <w:t xml:space="preserve">We will consider Solar (Opportunistic) and Battery Storage (On-call) to determine how these technologies </w:t>
      </w:r>
      <w:r w:rsidR="00C35B22">
        <w:t>reduce our carbon footprint.</w:t>
      </w:r>
    </w:p>
    <w:p w14:paraId="30668660" w14:textId="25E0DAE5" w:rsidR="00C35B22" w:rsidRDefault="00C35B22" w:rsidP="007772F6">
      <w:pPr>
        <w:pStyle w:val="Heading1"/>
      </w:pPr>
      <w:r>
        <w:t>Solar</w:t>
      </w:r>
    </w:p>
    <w:p w14:paraId="460FC3D9" w14:textId="6D198590" w:rsidR="00935621" w:rsidRDefault="003519BF">
      <w:r>
        <w:t xml:space="preserve">Solar panels are becoming very popular in Alberta. The picture below </w:t>
      </w:r>
      <w:r w:rsidR="003D25D6">
        <w:t xml:space="preserve">shows the installation of solar panels on a church in Alberta. </w:t>
      </w:r>
      <w:r w:rsidR="00051E65">
        <w:t>Let</w:t>
      </w:r>
      <w:r w:rsidR="00866535">
        <w:t>’</w:t>
      </w:r>
      <w:r w:rsidR="00051E65">
        <w:t xml:space="preserve">s apply the Conservation of </w:t>
      </w:r>
      <w:r w:rsidR="00866535">
        <w:t>E</w:t>
      </w:r>
      <w:r w:rsidR="00051E65">
        <w:t>nergy to see how this solar panel impacts our CO2 emissions for the province.</w:t>
      </w:r>
    </w:p>
    <w:p w14:paraId="1067FE77" w14:textId="26E95F7F" w:rsidR="00372B01" w:rsidRDefault="00051E65" w:rsidP="00372B01">
      <w:pPr>
        <w:pStyle w:val="ListParagraph"/>
        <w:numPr>
          <w:ilvl w:val="3"/>
          <w:numId w:val="1"/>
        </w:numPr>
      </w:pPr>
      <w:r>
        <w:t xml:space="preserve">Sunlight </w:t>
      </w:r>
      <w:r w:rsidR="00372B01">
        <w:t>reaches the solar panel.</w:t>
      </w:r>
    </w:p>
    <w:p w14:paraId="66A9093D" w14:textId="04B5232B" w:rsidR="00372B01" w:rsidRDefault="00372B01" w:rsidP="00372B01">
      <w:pPr>
        <w:pStyle w:val="ListParagraph"/>
        <w:numPr>
          <w:ilvl w:val="3"/>
          <w:numId w:val="1"/>
        </w:numPr>
      </w:pPr>
      <w:r>
        <w:t xml:space="preserve">Panel converts light to </w:t>
      </w:r>
      <w:r w:rsidR="004F0B7D">
        <w:t>electricity.</w:t>
      </w:r>
    </w:p>
    <w:p w14:paraId="527E5DA9" w14:textId="0796D190" w:rsidR="004F0B7D" w:rsidRDefault="00663645" w:rsidP="00372B01">
      <w:pPr>
        <w:pStyle w:val="ListParagraph"/>
        <w:numPr>
          <w:ilvl w:val="3"/>
          <w:numId w:val="1"/>
        </w:numPr>
      </w:pPr>
      <w:r>
        <w:t xml:space="preserve">The panel is a source of electrical power to the Alberta </w:t>
      </w:r>
      <w:r w:rsidR="00250378">
        <w:t xml:space="preserve">power </w:t>
      </w:r>
      <w:r>
        <w:t>grid. Power supply</w:t>
      </w:r>
      <w:r w:rsidR="00866535">
        <w:t xml:space="preserve"> to the grid</w:t>
      </w:r>
      <w:r>
        <w:t xml:space="preserve"> increases.</w:t>
      </w:r>
    </w:p>
    <w:p w14:paraId="747D05EE" w14:textId="16C7C4D8" w:rsidR="00D00C5B" w:rsidRDefault="0039688A" w:rsidP="00372B01">
      <w:pPr>
        <w:pStyle w:val="ListParagraph"/>
        <w:numPr>
          <w:ilvl w:val="3"/>
          <w:numId w:val="1"/>
        </w:numPr>
      </w:pPr>
      <w:r>
        <w:t xml:space="preserve">To maintain </w:t>
      </w:r>
      <w:r w:rsidR="00D00C5B">
        <w:t>constant</w:t>
      </w:r>
      <w:r>
        <w:t xml:space="preserve"> total power supply on the grid, </w:t>
      </w:r>
      <w:r w:rsidR="00D00C5B">
        <w:t xml:space="preserve">an On-Call supply must </w:t>
      </w:r>
      <w:r w:rsidR="00866535">
        <w:t>decrease</w:t>
      </w:r>
      <w:r w:rsidR="00AF1F80">
        <w:t xml:space="preserve"> </w:t>
      </w:r>
      <w:r w:rsidR="00005DFE">
        <w:t xml:space="preserve">its </w:t>
      </w:r>
      <w:r w:rsidR="00AF1F80">
        <w:t>supply of power.</w:t>
      </w:r>
    </w:p>
    <w:p w14:paraId="74D84980" w14:textId="1C893C48" w:rsidR="00663645" w:rsidRDefault="00AF1F80" w:rsidP="00372B01">
      <w:pPr>
        <w:pStyle w:val="ListParagraph"/>
        <w:numPr>
          <w:ilvl w:val="3"/>
          <w:numId w:val="1"/>
        </w:numPr>
      </w:pPr>
      <w:r>
        <w:t xml:space="preserve">The On-Call supply is </w:t>
      </w:r>
      <w:r w:rsidR="0039688A">
        <w:t>a gas fired generator</w:t>
      </w:r>
      <w:r w:rsidR="00961707">
        <w:t xml:space="preserve">, which responds by </w:t>
      </w:r>
      <w:r w:rsidR="00087D0A">
        <w:t>consum</w:t>
      </w:r>
      <w:r w:rsidR="00961707">
        <w:t>ing</w:t>
      </w:r>
      <w:r w:rsidR="00087D0A">
        <w:t xml:space="preserve"> less fuel to supply less power to the grid.</w:t>
      </w:r>
    </w:p>
    <w:p w14:paraId="6EC55EA8" w14:textId="190B6634" w:rsidR="003519BF" w:rsidRDefault="00F93904" w:rsidP="001B1ACE">
      <w:pPr>
        <w:pStyle w:val="ListParagraph"/>
        <w:numPr>
          <w:ilvl w:val="3"/>
          <w:numId w:val="1"/>
        </w:numPr>
      </w:pPr>
      <w:r>
        <w:t xml:space="preserve">Less </w:t>
      </w:r>
      <w:r w:rsidR="00F26E5C">
        <w:t xml:space="preserve">natural gas </w:t>
      </w:r>
      <w:r w:rsidR="009178E1">
        <w:t xml:space="preserve">consumption </w:t>
      </w:r>
      <w:r w:rsidR="008B5E2E">
        <w:t xml:space="preserve">results in lower </w:t>
      </w:r>
      <w:r w:rsidR="00F26E5C">
        <w:t>CO2 emissions.</w:t>
      </w:r>
    </w:p>
    <w:p w14:paraId="2DC1B122" w14:textId="77777777" w:rsidR="00D2550C" w:rsidRDefault="00D2550C"/>
    <w:p w14:paraId="6F840A11" w14:textId="7E622B0A" w:rsidR="003519BF" w:rsidRDefault="00F93904">
      <w:r w:rsidRPr="00F93904">
        <w:rPr>
          <w:noProof/>
        </w:rPr>
        <w:lastRenderedPageBreak/>
        <w:drawing>
          <wp:anchor distT="0" distB="0" distL="114300" distR="114300" simplePos="0" relativeHeight="251662336" behindDoc="0" locked="0" layoutInCell="1" allowOverlap="1" wp14:anchorId="4A62ADFA" wp14:editId="35048F7F">
            <wp:simplePos x="0" y="0"/>
            <wp:positionH relativeFrom="column">
              <wp:posOffset>3324695</wp:posOffset>
            </wp:positionH>
            <wp:positionV relativeFrom="paragraph">
              <wp:posOffset>1044295</wp:posOffset>
            </wp:positionV>
            <wp:extent cx="2609850" cy="1936340"/>
            <wp:effectExtent l="0" t="0" r="0" b="6985"/>
            <wp:wrapNone/>
            <wp:docPr id="1494492359" name="Picture 13" descr="A factory with lights on&#10;&#10;Description automatically generated with medium confidence">
              <a:extLst xmlns:a="http://schemas.openxmlformats.org/drawingml/2006/main">
                <a:ext uri="{FF2B5EF4-FFF2-40B4-BE49-F238E27FC236}">
                  <a16:creationId xmlns:a16="http://schemas.microsoft.com/office/drawing/2014/main" id="{918EF2AA-A76E-BE78-8BB8-71441A1808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factory with lights on&#10;&#10;Description automatically generated with medium confidence">
                      <a:extLst>
                        <a:ext uri="{FF2B5EF4-FFF2-40B4-BE49-F238E27FC236}">
                          <a16:creationId xmlns:a16="http://schemas.microsoft.com/office/drawing/2014/main" id="{918EF2AA-A76E-BE78-8BB8-71441A180899}"/>
                        </a:ext>
                      </a:extLst>
                    </pic:cNvPr>
                    <pic:cNvPicPr>
                      <a:picLocks noChangeAspect="1"/>
                    </pic:cNvPicPr>
                  </pic:nvPicPr>
                  <pic:blipFill>
                    <a:blip r:embed="rId12"/>
                    <a:stretch>
                      <a:fillRect/>
                    </a:stretch>
                  </pic:blipFill>
                  <pic:spPr>
                    <a:xfrm>
                      <a:off x="0" y="0"/>
                      <a:ext cx="2609850" cy="1936340"/>
                    </a:xfrm>
                    <a:prstGeom prst="rect">
                      <a:avLst/>
                    </a:prstGeom>
                  </pic:spPr>
                </pic:pic>
              </a:graphicData>
            </a:graphic>
          </wp:anchor>
        </w:drawing>
      </w:r>
      <w:r w:rsidR="003519BF">
        <w:rPr>
          <w:noProof/>
        </w:rPr>
        <w:drawing>
          <wp:inline distT="0" distB="0" distL="0" distR="0" wp14:anchorId="19487A32" wp14:editId="3049FBAF">
            <wp:extent cx="2867891" cy="2141420"/>
            <wp:effectExtent l="0" t="0" r="8890" b="0"/>
            <wp:docPr id="393474237" name="Picture 2" descr="A roof of a building with a broken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74237" name="Picture 2" descr="A roof of a building with a broken roof&#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8717" cy="2142037"/>
                    </a:xfrm>
                    <a:prstGeom prst="rect">
                      <a:avLst/>
                    </a:prstGeom>
                    <a:noFill/>
                    <a:ln>
                      <a:noFill/>
                    </a:ln>
                  </pic:spPr>
                </pic:pic>
              </a:graphicData>
            </a:graphic>
          </wp:inline>
        </w:drawing>
      </w:r>
      <w:r w:rsidRPr="00F93904">
        <w:rPr>
          <w:noProof/>
        </w:rPr>
        <w:t xml:space="preserve"> </w:t>
      </w:r>
    </w:p>
    <w:p w14:paraId="02A156AF" w14:textId="77777777" w:rsidR="003519BF" w:rsidRDefault="003519BF"/>
    <w:p w14:paraId="1865AE10" w14:textId="77777777" w:rsidR="003519BF" w:rsidRDefault="003519BF"/>
    <w:p w14:paraId="5F06F61B" w14:textId="77777777" w:rsidR="00F93904" w:rsidRDefault="00F93904"/>
    <w:p w14:paraId="40CB75E5" w14:textId="77777777" w:rsidR="00F93904" w:rsidRDefault="00F93904"/>
    <w:p w14:paraId="5925FDEF" w14:textId="77777777" w:rsidR="00F93904" w:rsidRDefault="00F93904"/>
    <w:p w14:paraId="32036B8B" w14:textId="77777777" w:rsidR="00A02C6A" w:rsidRDefault="00A02C6A" w:rsidP="00A02C6A">
      <w:proofErr w:type="gramStart"/>
      <w:r>
        <w:t>The</w:t>
      </w:r>
      <w:proofErr w:type="gramEnd"/>
      <w:r>
        <w:t xml:space="preserve"> On-Call gas fired generator is needed to keep our lights on. The Solar panel reduces the amount of electricity that we need from the gas fired generator. The replacement of On-Call power with Solar is another statement of Conservation of Energy.</w:t>
      </w:r>
    </w:p>
    <w:p w14:paraId="27CD36C7" w14:textId="0D7EA605" w:rsidR="00FA1847" w:rsidRDefault="00FA1847"/>
    <w:p w14:paraId="71721429" w14:textId="3CFD2E20" w:rsidR="00F26E5C" w:rsidRDefault="005D7268">
      <w:r>
        <w:t xml:space="preserve">Every solar panel in Alberta results in lower CO2 emissions for the province. But what if the solar panel is installed on a different power grid? Consider a similar </w:t>
      </w:r>
      <w:r w:rsidR="00971801">
        <w:t xml:space="preserve">solar </w:t>
      </w:r>
      <w:r>
        <w:t>panel installed at a similar church in BC.</w:t>
      </w:r>
      <w:r w:rsidR="00250378">
        <w:t xml:space="preserve"> </w:t>
      </w:r>
    </w:p>
    <w:p w14:paraId="23C74848" w14:textId="77777777" w:rsidR="00250378" w:rsidRDefault="00250378" w:rsidP="00250378">
      <w:pPr>
        <w:pStyle w:val="ListParagraph"/>
        <w:numPr>
          <w:ilvl w:val="3"/>
          <w:numId w:val="4"/>
        </w:numPr>
      </w:pPr>
      <w:r>
        <w:t>Sunlight reaches the solar panel.</w:t>
      </w:r>
    </w:p>
    <w:p w14:paraId="2F2CB72B" w14:textId="77777777" w:rsidR="00250378" w:rsidRDefault="00250378" w:rsidP="00250378">
      <w:pPr>
        <w:pStyle w:val="ListParagraph"/>
        <w:numPr>
          <w:ilvl w:val="3"/>
          <w:numId w:val="4"/>
        </w:numPr>
      </w:pPr>
      <w:r>
        <w:t>Panel converts light to electricity.</w:t>
      </w:r>
    </w:p>
    <w:p w14:paraId="617BAB42" w14:textId="6E9AA720" w:rsidR="00250378" w:rsidRDefault="00250378" w:rsidP="00250378">
      <w:pPr>
        <w:pStyle w:val="ListParagraph"/>
        <w:numPr>
          <w:ilvl w:val="3"/>
          <w:numId w:val="4"/>
        </w:numPr>
      </w:pPr>
      <w:r>
        <w:t>The panel is a source of electrical power to the BC power grid. Power supply</w:t>
      </w:r>
      <w:r w:rsidR="00005DFE">
        <w:t xml:space="preserve"> to the grid</w:t>
      </w:r>
      <w:r>
        <w:t xml:space="preserve"> increases.</w:t>
      </w:r>
    </w:p>
    <w:p w14:paraId="2BB52225" w14:textId="4074CF3A" w:rsidR="00AF1F80" w:rsidRDefault="00AF1F80" w:rsidP="00AF1F80">
      <w:pPr>
        <w:pStyle w:val="ListParagraph"/>
        <w:numPr>
          <w:ilvl w:val="3"/>
          <w:numId w:val="4"/>
        </w:numPr>
      </w:pPr>
      <w:r>
        <w:t xml:space="preserve">To maintain constant total power supply on the grid, an On-Call </w:t>
      </w:r>
      <w:r w:rsidR="007B7072">
        <w:t>source</w:t>
      </w:r>
      <w:r>
        <w:t xml:space="preserve"> must </w:t>
      </w:r>
      <w:r w:rsidR="00005DFE">
        <w:t>decrease its</w:t>
      </w:r>
      <w:r>
        <w:t xml:space="preserve"> supply of power.</w:t>
      </w:r>
    </w:p>
    <w:p w14:paraId="5EEBBC6E" w14:textId="57DA44FC" w:rsidR="00AF1F80" w:rsidRDefault="00AF1F80" w:rsidP="00AF1F80">
      <w:pPr>
        <w:pStyle w:val="ListParagraph"/>
        <w:numPr>
          <w:ilvl w:val="3"/>
          <w:numId w:val="4"/>
        </w:numPr>
      </w:pPr>
      <w:r>
        <w:t xml:space="preserve">The On-Call </w:t>
      </w:r>
      <w:r w:rsidR="007B7072">
        <w:t>source</w:t>
      </w:r>
      <w:r>
        <w:t xml:space="preserve"> is a </w:t>
      </w:r>
      <w:r w:rsidR="009E7163">
        <w:t>large Hydroelectric generator. Less water is delivered through the turbines.</w:t>
      </w:r>
      <w:r>
        <w:t xml:space="preserve"> </w:t>
      </w:r>
      <w:r w:rsidR="009E7163">
        <w:t xml:space="preserve">There </w:t>
      </w:r>
      <w:proofErr w:type="gramStart"/>
      <w:r w:rsidR="009E7163">
        <w:t>is</w:t>
      </w:r>
      <w:proofErr w:type="gramEnd"/>
      <w:r w:rsidR="009E7163">
        <w:t xml:space="preserve"> no reduction </w:t>
      </w:r>
      <w:r w:rsidR="00336571">
        <w:t>in</w:t>
      </w:r>
      <w:r w:rsidR="009E7163">
        <w:t xml:space="preserve"> fuel consumption in BC</w:t>
      </w:r>
      <w:r w:rsidR="007B7072">
        <w:t>.</w:t>
      </w:r>
    </w:p>
    <w:p w14:paraId="14A8C3BF" w14:textId="6F8A2FCF" w:rsidR="00AF1F80" w:rsidRDefault="00AF1F80" w:rsidP="00AF1F80">
      <w:pPr>
        <w:pStyle w:val="ListParagraph"/>
        <w:numPr>
          <w:ilvl w:val="3"/>
          <w:numId w:val="4"/>
        </w:numPr>
      </w:pPr>
      <w:r>
        <w:t>CO2 emissions</w:t>
      </w:r>
      <w:r w:rsidR="009E7163">
        <w:t xml:space="preserve"> </w:t>
      </w:r>
      <w:r w:rsidR="007B7072">
        <w:t>remain constant</w:t>
      </w:r>
      <w:r w:rsidR="009E7163">
        <w:t>.</w:t>
      </w:r>
    </w:p>
    <w:p w14:paraId="40C8A16A" w14:textId="77777777" w:rsidR="00250378" w:rsidRDefault="00250378"/>
    <w:p w14:paraId="15B40D31" w14:textId="6AD89F24" w:rsidR="00250378" w:rsidRDefault="00250378">
      <w:r>
        <w:rPr>
          <w:noProof/>
        </w:rPr>
        <w:drawing>
          <wp:anchor distT="0" distB="0" distL="114300" distR="114300" simplePos="0" relativeHeight="251667456" behindDoc="0" locked="0" layoutInCell="1" allowOverlap="1" wp14:anchorId="223A7247" wp14:editId="64B9BAC9">
            <wp:simplePos x="0" y="0"/>
            <wp:positionH relativeFrom="column">
              <wp:posOffset>3057525</wp:posOffset>
            </wp:positionH>
            <wp:positionV relativeFrom="paragraph">
              <wp:posOffset>599440</wp:posOffset>
            </wp:positionV>
            <wp:extent cx="2731135" cy="2042160"/>
            <wp:effectExtent l="0" t="0" r="0" b="0"/>
            <wp:wrapNone/>
            <wp:docPr id="459559907" name="Picture 4" descr="Aerial view of a d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59907" name="Picture 4" descr="Aerial view of a d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1135" cy="2042160"/>
                    </a:xfrm>
                    <a:prstGeom prst="rect">
                      <a:avLst/>
                    </a:prstGeom>
                    <a:noFill/>
                    <a:ln>
                      <a:noFill/>
                    </a:ln>
                  </pic:spPr>
                </pic:pic>
              </a:graphicData>
            </a:graphic>
          </wp:anchor>
        </w:drawing>
      </w:r>
      <w:r w:rsidR="00FA1847">
        <w:rPr>
          <w:noProof/>
        </w:rPr>
        <w:drawing>
          <wp:inline distT="0" distB="0" distL="0" distR="0" wp14:anchorId="38A73A7F" wp14:editId="07E32689">
            <wp:extent cx="2345377" cy="1562833"/>
            <wp:effectExtent l="0" t="0" r="0" b="0"/>
            <wp:docPr id="9031837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9933" cy="1565869"/>
                    </a:xfrm>
                    <a:prstGeom prst="rect">
                      <a:avLst/>
                    </a:prstGeom>
                    <a:noFill/>
                    <a:ln>
                      <a:noFill/>
                    </a:ln>
                  </pic:spPr>
                </pic:pic>
              </a:graphicData>
            </a:graphic>
          </wp:inline>
        </w:drawing>
      </w:r>
    </w:p>
    <w:p w14:paraId="177F97E1" w14:textId="6B95658A" w:rsidR="00250378" w:rsidRDefault="009E7163">
      <w:r>
        <w:lastRenderedPageBreak/>
        <w:t xml:space="preserve">Solar panels only reduce our carbon footprint if they are connected to power grids where the On-Call power sources consume fossil fuel. </w:t>
      </w:r>
      <w:r w:rsidR="008B6C74">
        <w:t xml:space="preserve">A solar panel has no </w:t>
      </w:r>
      <w:r w:rsidR="00092FFD">
        <w:t>impact</w:t>
      </w:r>
      <w:r w:rsidR="008B6C74">
        <w:t xml:space="preserve"> </w:t>
      </w:r>
      <w:r w:rsidR="008D4E0E">
        <w:t xml:space="preserve">on </w:t>
      </w:r>
      <w:r w:rsidR="008B6C74">
        <w:t>carbon emissions if it is installed on a power grid</w:t>
      </w:r>
      <w:r w:rsidR="00092FFD">
        <w:t xml:space="preserve"> that is dominated by hydroelectric sources. I think there is a </w:t>
      </w:r>
      <w:r w:rsidR="00572098">
        <w:t>legitimate</w:t>
      </w:r>
      <w:r w:rsidR="00092FFD">
        <w:t xml:space="preserve"> </w:t>
      </w:r>
      <w:r w:rsidR="00572098">
        <w:t xml:space="preserve">reason for installing solar panels in BC, but </w:t>
      </w:r>
      <w:r w:rsidR="008D4E0E">
        <w:t xml:space="preserve">it is not for </w:t>
      </w:r>
      <w:r w:rsidR="00572098">
        <w:t>reducing CO2 emissions.</w:t>
      </w:r>
    </w:p>
    <w:p w14:paraId="4CD1A74C" w14:textId="135E2942" w:rsidR="00EE13C1" w:rsidRDefault="00EE13C1"/>
    <w:p w14:paraId="576F0ACC" w14:textId="39B6B70E" w:rsidR="00572098" w:rsidRDefault="00572098" w:rsidP="007772F6">
      <w:pPr>
        <w:pStyle w:val="Heading1"/>
      </w:pPr>
      <w:r>
        <w:t>Battery Storage for Solar</w:t>
      </w:r>
    </w:p>
    <w:p w14:paraId="3CAAE36B" w14:textId="541082C0" w:rsidR="00EE13C1" w:rsidRDefault="000573FB">
      <w:r w:rsidRPr="000573FB">
        <w:rPr>
          <w:noProof/>
        </w:rPr>
        <w:drawing>
          <wp:anchor distT="0" distB="0" distL="114300" distR="114300" simplePos="0" relativeHeight="251668480" behindDoc="0" locked="0" layoutInCell="1" allowOverlap="1" wp14:anchorId="27DE46A0" wp14:editId="704969E0">
            <wp:simplePos x="0" y="0"/>
            <wp:positionH relativeFrom="column">
              <wp:posOffset>3123210</wp:posOffset>
            </wp:positionH>
            <wp:positionV relativeFrom="paragraph">
              <wp:posOffset>260062</wp:posOffset>
            </wp:positionV>
            <wp:extent cx="2342349" cy="1531916"/>
            <wp:effectExtent l="0" t="0" r="1270" b="0"/>
            <wp:wrapNone/>
            <wp:docPr id="1385429148" name="Picture 11" descr="A black rectangle with a green and white rectangle with a green label&#10;&#10;Description automatically generated">
              <a:extLst xmlns:a="http://schemas.openxmlformats.org/drawingml/2006/main">
                <a:ext uri="{FF2B5EF4-FFF2-40B4-BE49-F238E27FC236}">
                  <a16:creationId xmlns:a16="http://schemas.microsoft.com/office/drawing/2014/main" id="{395E3F1D-98C2-5A0C-F14F-B8023C5010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rectangle with a green and white rectangle with a green label&#10;&#10;Description automatically generated">
                      <a:extLst>
                        <a:ext uri="{FF2B5EF4-FFF2-40B4-BE49-F238E27FC236}">
                          <a16:creationId xmlns:a16="http://schemas.microsoft.com/office/drawing/2014/main" id="{395E3F1D-98C2-5A0C-F14F-B8023C50102C}"/>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342349" cy="1531916"/>
                    </a:xfrm>
                    <a:prstGeom prst="rect">
                      <a:avLst/>
                    </a:prstGeom>
                  </pic:spPr>
                </pic:pic>
              </a:graphicData>
            </a:graphic>
          </wp:anchor>
        </w:drawing>
      </w:r>
      <w:r w:rsidRPr="000573FB">
        <w:rPr>
          <w:noProof/>
        </w:rPr>
        <w:drawing>
          <wp:inline distT="0" distB="0" distL="0" distR="0" wp14:anchorId="481C337A" wp14:editId="40AA1346">
            <wp:extent cx="2341880" cy="1457499"/>
            <wp:effectExtent l="0" t="0" r="1270" b="9525"/>
            <wp:docPr id="1867241932" name="Content Placeholder 7" descr="Solar panels on a field&#10;&#10;Description automatically generated">
              <a:extLst xmlns:a="http://schemas.openxmlformats.org/drawingml/2006/main">
                <a:ext uri="{FF2B5EF4-FFF2-40B4-BE49-F238E27FC236}">
                  <a16:creationId xmlns:a16="http://schemas.microsoft.com/office/drawing/2014/main" id="{7AD9530D-8949-85A5-FF2D-01D34C08669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Solar panels on a field&#10;&#10;Description automatically generated">
                      <a:extLst>
                        <a:ext uri="{FF2B5EF4-FFF2-40B4-BE49-F238E27FC236}">
                          <a16:creationId xmlns:a16="http://schemas.microsoft.com/office/drawing/2014/main" id="{7AD9530D-8949-85A5-FF2D-01D34C086694}"/>
                        </a:ext>
                      </a:extLst>
                    </pic:cNvPr>
                    <pic:cNvPicPr>
                      <a:picLocks noGrp="1" noChangeAspect="1"/>
                    </pic:cNvPicPr>
                  </pic:nvPicPr>
                  <pic:blipFill>
                    <a:blip r:embed="rId11"/>
                    <a:stretch>
                      <a:fillRect/>
                    </a:stretch>
                  </pic:blipFill>
                  <pic:spPr>
                    <a:xfrm>
                      <a:off x="0" y="0"/>
                      <a:ext cx="2361340" cy="1469610"/>
                    </a:xfrm>
                    <a:prstGeom prst="rect">
                      <a:avLst/>
                    </a:prstGeom>
                  </pic:spPr>
                </pic:pic>
              </a:graphicData>
            </a:graphic>
          </wp:inline>
        </w:drawing>
      </w:r>
    </w:p>
    <w:p w14:paraId="4820CA55" w14:textId="77777777" w:rsidR="000573FB" w:rsidRDefault="000573FB"/>
    <w:p w14:paraId="7D1869A7" w14:textId="5663F73B" w:rsidR="000573FB" w:rsidRDefault="000573FB"/>
    <w:p w14:paraId="424871B8" w14:textId="125B344D" w:rsidR="00572098" w:rsidRDefault="009B4C0B">
      <w:r>
        <w:t>Now let</w:t>
      </w:r>
      <w:r w:rsidR="003D2B4A">
        <w:t>’</w:t>
      </w:r>
      <w:r>
        <w:t xml:space="preserve">s consider a rather new way of </w:t>
      </w:r>
      <w:r w:rsidR="00232F2A">
        <w:t>using Opportunistic sources</w:t>
      </w:r>
      <w:r w:rsidR="0051244A">
        <w:t xml:space="preserve"> (such as</w:t>
      </w:r>
      <w:r>
        <w:t xml:space="preserve"> Solar)</w:t>
      </w:r>
      <w:r w:rsidR="00232F2A">
        <w:t>: battery storage.</w:t>
      </w:r>
      <w:r w:rsidR="005B1308">
        <w:t xml:space="preserve"> For simplicity</w:t>
      </w:r>
      <w:r w:rsidR="00FE4DF9">
        <w:t xml:space="preserve"> we will </w:t>
      </w:r>
      <w:r w:rsidR="00C65846">
        <w:t xml:space="preserve">consider the fictional case where </w:t>
      </w:r>
      <w:r w:rsidR="00FE4DF9">
        <w:t>our power grid is supplied by Solar (average 100 MW output</w:t>
      </w:r>
      <w:r w:rsidR="00C151CE">
        <w:t>) and On Call Gas Fired generators (average 100 MW</w:t>
      </w:r>
      <w:r w:rsidR="007870BB">
        <w:t xml:space="preserve"> output</w:t>
      </w:r>
      <w:r w:rsidR="00C151CE">
        <w:t>).</w:t>
      </w:r>
      <w:r w:rsidR="00D36845">
        <w:t xml:space="preserve"> </w:t>
      </w:r>
    </w:p>
    <w:p w14:paraId="7918BC36" w14:textId="77777777" w:rsidR="007870BB" w:rsidRDefault="007870BB"/>
    <w:p w14:paraId="5ACE72B4" w14:textId="24CDFF5A" w:rsidR="001E11A0" w:rsidRDefault="001E11A0">
      <w:r w:rsidRPr="001E11A0">
        <w:rPr>
          <w:noProof/>
        </w:rPr>
        <w:drawing>
          <wp:inline distT="0" distB="0" distL="0" distR="0" wp14:anchorId="0DC9D319" wp14:editId="4C3E72A3">
            <wp:extent cx="6032665" cy="2927268"/>
            <wp:effectExtent l="0" t="0" r="6350" b="6985"/>
            <wp:docPr id="1620947414" name="Chart 1">
              <a:extLst xmlns:a="http://schemas.openxmlformats.org/drawingml/2006/main">
                <a:ext uri="{FF2B5EF4-FFF2-40B4-BE49-F238E27FC236}">
                  <a16:creationId xmlns:a16="http://schemas.microsoft.com/office/drawing/2014/main" id="{5785A3B3-0453-56C7-3E17-3B07EA8F9F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57ABF6A" w14:textId="77777777" w:rsidR="00250378" w:rsidRDefault="00250378"/>
    <w:p w14:paraId="0726E2D0" w14:textId="1E00ABC5" w:rsidR="001E11A0" w:rsidRDefault="006B216B">
      <w:r>
        <w:t>Now let</w:t>
      </w:r>
      <w:r w:rsidR="003E4412">
        <w:t>’</w:t>
      </w:r>
      <w:r>
        <w:t xml:space="preserve">s consider that </w:t>
      </w:r>
      <w:proofErr w:type="gramStart"/>
      <w:r>
        <w:t>all of</w:t>
      </w:r>
      <w:proofErr w:type="gramEnd"/>
      <w:r>
        <w:t xml:space="preserve"> the Solar power </w:t>
      </w:r>
      <w:r w:rsidR="00680175">
        <w:t xml:space="preserve">is stored in Storage Batteries to deliver the power when it is needed most. </w:t>
      </w:r>
      <w:r w:rsidR="00CD4F1F">
        <w:t>A storage battery is roughly 90% efficient</w:t>
      </w:r>
      <w:r w:rsidR="00973F8C">
        <w:t xml:space="preserve"> [4]</w:t>
      </w:r>
      <w:r w:rsidR="00CD4F1F">
        <w:t>: of the 100</w:t>
      </w:r>
      <w:r w:rsidR="009A7B8B">
        <w:t xml:space="preserve"> MW of power that is delivered to the battery from the solar panel, 10 MW is lost</w:t>
      </w:r>
      <w:r w:rsidR="00F8591C">
        <w:t xml:space="preserve"> </w:t>
      </w:r>
      <w:r w:rsidR="00744558">
        <w:t xml:space="preserve">as waste heat, </w:t>
      </w:r>
      <w:r w:rsidR="00F8591C">
        <w:t>and 90 MW is delivered to the grid.</w:t>
      </w:r>
    </w:p>
    <w:p w14:paraId="3173D5CE" w14:textId="2F068246" w:rsidR="00EC1C2F" w:rsidRDefault="00EC1C2F">
      <w:r>
        <w:br w:type="page"/>
      </w:r>
      <w:r w:rsidRPr="002500E6">
        <w:rPr>
          <w:noProof/>
        </w:rPr>
        <w:lastRenderedPageBreak/>
        <w:drawing>
          <wp:inline distT="0" distB="0" distL="0" distR="0" wp14:anchorId="27C08BCD" wp14:editId="2B634EC1">
            <wp:extent cx="5937662" cy="3004457"/>
            <wp:effectExtent l="0" t="0" r="6350" b="5715"/>
            <wp:docPr id="666704686" name="Chart 1">
              <a:extLst xmlns:a="http://schemas.openxmlformats.org/drawingml/2006/main">
                <a:ext uri="{FF2B5EF4-FFF2-40B4-BE49-F238E27FC236}">
                  <a16:creationId xmlns:a16="http://schemas.microsoft.com/office/drawing/2014/main" id="{00BAA0CD-2E2C-4B89-9A2D-607FB42382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E4E958" w14:textId="585F1BE5" w:rsidR="002500E6" w:rsidRDefault="002500E6"/>
    <w:p w14:paraId="142C7D8C" w14:textId="77777777" w:rsidR="001E11A0" w:rsidRDefault="001E11A0"/>
    <w:p w14:paraId="0086FC9A" w14:textId="2A5E961A" w:rsidR="00EC1C2F" w:rsidRDefault="00EC1C2F" w:rsidP="00EC1C2F">
      <w:r>
        <w:t>Since our total demand is still 200 MW, the On-Call supply must provide an additional 10 MW of power to account for the energy lost in the storage battery. This means that additional gas must be fired to generate power</w:t>
      </w:r>
      <w:r w:rsidR="00DE753F">
        <w:t>. Battery storage increases t</w:t>
      </w:r>
      <w:r>
        <w:t>he provincial CO2 emissions.</w:t>
      </w:r>
    </w:p>
    <w:p w14:paraId="03907913" w14:textId="77777777" w:rsidR="00EF4D26" w:rsidRDefault="00EF4D26" w:rsidP="00EC1C2F"/>
    <w:p w14:paraId="2BAA004F" w14:textId="77777777" w:rsidR="00EC1C2F" w:rsidRDefault="00EC1C2F"/>
    <w:p w14:paraId="39AB9D9C" w14:textId="0C3E2A2C" w:rsidR="00EC1C2F" w:rsidRDefault="00D55A70">
      <w:r>
        <w:t>W</w:t>
      </w:r>
      <w:r w:rsidR="00742075">
        <w:t xml:space="preserve">e </w:t>
      </w:r>
      <w:r w:rsidR="00C533F3">
        <w:t>must</w:t>
      </w:r>
      <w:r w:rsidR="00742075">
        <w:t xml:space="preserve"> </w:t>
      </w:r>
      <w:r>
        <w:t xml:space="preserve">compare the performance of battery storage with </w:t>
      </w:r>
      <w:r w:rsidR="00742075">
        <w:t xml:space="preserve">other options to meet our peak demand. </w:t>
      </w:r>
      <w:r w:rsidR="00EB06DA">
        <w:t xml:space="preserve">A </w:t>
      </w:r>
      <w:r w:rsidR="003A29A1">
        <w:t xml:space="preserve">Simple Cycle </w:t>
      </w:r>
      <w:r w:rsidR="000E50F9">
        <w:t>G</w:t>
      </w:r>
      <w:r w:rsidR="003A29A1">
        <w:t xml:space="preserve">as </w:t>
      </w:r>
      <w:r w:rsidR="000E50F9">
        <w:t>T</w:t>
      </w:r>
      <w:r w:rsidR="003A29A1">
        <w:t>urbine is</w:t>
      </w:r>
      <w:r w:rsidR="007E5EC0">
        <w:t xml:space="preserve"> often used for this purpose. The efficiency </w:t>
      </w:r>
      <w:r w:rsidR="00807A72">
        <w:t xml:space="preserve">of a simple cycle gas turbine </w:t>
      </w:r>
      <w:r w:rsidR="007E5EC0">
        <w:t>is near 4</w:t>
      </w:r>
      <w:r w:rsidR="00362C0F">
        <w:t>0</w:t>
      </w:r>
      <w:r w:rsidR="007E5EC0">
        <w:t>%</w:t>
      </w:r>
      <w:r w:rsidR="007C5A51">
        <w:t xml:space="preserve"> [3</w:t>
      </w:r>
      <w:r w:rsidR="00973F8C">
        <w:t>]</w:t>
      </w:r>
      <w:r w:rsidR="007E5EC0">
        <w:t xml:space="preserve">, </w:t>
      </w:r>
      <w:proofErr w:type="gramStart"/>
      <w:r w:rsidR="008308A2">
        <w:t xml:space="preserve">similar </w:t>
      </w:r>
      <w:r w:rsidR="00956EFB">
        <w:t>to</w:t>
      </w:r>
      <w:proofErr w:type="gramEnd"/>
      <w:r w:rsidR="00956EFB">
        <w:t xml:space="preserve"> </w:t>
      </w:r>
      <w:r w:rsidR="003960D9">
        <w:t xml:space="preserve">battery storage. However, there are some </w:t>
      </w:r>
      <w:r w:rsidR="005E2283">
        <w:t>advantages</w:t>
      </w:r>
      <w:r w:rsidR="003960D9">
        <w:t xml:space="preserve"> to the Simple Cycle gas turbine</w:t>
      </w:r>
      <w:r w:rsidR="000E50F9">
        <w:t>:</w:t>
      </w:r>
    </w:p>
    <w:p w14:paraId="533F2EC3" w14:textId="7080E3C1" w:rsidR="00D55A2F" w:rsidRDefault="00425351" w:rsidP="00D334FE">
      <w:pPr>
        <w:pStyle w:val="ListParagraph"/>
        <w:numPr>
          <w:ilvl w:val="0"/>
          <w:numId w:val="5"/>
        </w:numPr>
      </w:pPr>
      <w:r>
        <w:t>Roughly 30% l</w:t>
      </w:r>
      <w:r w:rsidR="003960D9">
        <w:t>ower capital cost</w:t>
      </w:r>
      <w:r w:rsidR="00C8745E">
        <w:t xml:space="preserve"> </w:t>
      </w:r>
      <w:r w:rsidR="00956EFB">
        <w:t>[</w:t>
      </w:r>
      <w:r w:rsidR="00B30F7E">
        <w:t>5</w:t>
      </w:r>
      <w:r w:rsidR="009942DB">
        <w:t>].</w:t>
      </w:r>
    </w:p>
    <w:p w14:paraId="6F0F56CC" w14:textId="31F34EBA" w:rsidR="00D334FE" w:rsidRDefault="00D334FE" w:rsidP="00D334FE">
      <w:pPr>
        <w:pStyle w:val="ListParagraph"/>
        <w:numPr>
          <w:ilvl w:val="0"/>
          <w:numId w:val="5"/>
        </w:numPr>
      </w:pPr>
      <w:r>
        <w:t>Does not require time to charge.</w:t>
      </w:r>
    </w:p>
    <w:p w14:paraId="2496D0F6" w14:textId="3B335723" w:rsidR="00425351" w:rsidRDefault="00864CD5" w:rsidP="003960D9">
      <w:pPr>
        <w:pStyle w:val="ListParagraph"/>
        <w:numPr>
          <w:ilvl w:val="0"/>
          <w:numId w:val="5"/>
        </w:numPr>
      </w:pPr>
      <w:r>
        <w:t>Provides power indefinitely where</w:t>
      </w:r>
      <w:r w:rsidR="00FE24A2">
        <w:t>as</w:t>
      </w:r>
      <w:r>
        <w:t xml:space="preserve"> the battery </w:t>
      </w:r>
      <w:r w:rsidR="00AF6633">
        <w:t xml:space="preserve">eventually </w:t>
      </w:r>
      <w:r>
        <w:t>runs out</w:t>
      </w:r>
      <w:r w:rsidR="00AF6633">
        <w:t>.</w:t>
      </w:r>
      <w:r>
        <w:t xml:space="preserve"> </w:t>
      </w:r>
    </w:p>
    <w:p w14:paraId="68611F1A" w14:textId="77777777" w:rsidR="00C57192" w:rsidRDefault="00C57192" w:rsidP="00864CD5"/>
    <w:p w14:paraId="72C53635" w14:textId="1C586710" w:rsidR="00864CD5" w:rsidRDefault="009506F1" w:rsidP="00864CD5">
      <w:r>
        <w:t>Battery storage</w:t>
      </w:r>
      <w:r w:rsidR="00866152">
        <w:t xml:space="preserve"> charged by Combined Cycle process</w:t>
      </w:r>
      <w:r>
        <w:t xml:space="preserve"> has similar CO2 emissions compared to a Simple Cycle gas turbine</w:t>
      </w:r>
      <w:r w:rsidR="00616948">
        <w:t xml:space="preserve">. I would prefer a </w:t>
      </w:r>
      <w:r w:rsidR="007745EC">
        <w:t xml:space="preserve">gas turbine over a battery </w:t>
      </w:r>
      <w:r w:rsidR="005274E9">
        <w:t>due to the reliability of the power supply.</w:t>
      </w:r>
    </w:p>
    <w:p w14:paraId="30C292C7" w14:textId="77777777" w:rsidR="005274E9" w:rsidRDefault="005274E9" w:rsidP="00864CD5"/>
    <w:p w14:paraId="514066D6" w14:textId="7975DC8C" w:rsidR="00230F39" w:rsidRDefault="005274E9" w:rsidP="00864CD5">
      <w:r>
        <w:t xml:space="preserve">Under what conditions would a storage battery reduce our CO2 emissions? Consider the case where we have a surplus of </w:t>
      </w:r>
      <w:r w:rsidR="00E364A9">
        <w:t xml:space="preserve">renewable power. This means there are times where we have an excess of renewable </w:t>
      </w:r>
      <w:r w:rsidR="003E3CB2">
        <w:t>electricity</w:t>
      </w:r>
      <w:r w:rsidR="00E364A9">
        <w:t xml:space="preserve"> and all our gas fired </w:t>
      </w:r>
      <w:r w:rsidR="003E3CB2">
        <w:t xml:space="preserve">generators are on STANDBY. Now we have </w:t>
      </w:r>
      <w:r w:rsidR="00D93C3F">
        <w:t>the right conditions to store surplus power and deliver it to the grid</w:t>
      </w:r>
      <w:r w:rsidR="00AC7D59">
        <w:t xml:space="preserve"> </w:t>
      </w:r>
      <w:r w:rsidR="00180358">
        <w:t>later</w:t>
      </w:r>
      <w:r w:rsidR="00AC7D59">
        <w:t>. This reduces our consumption of natural gas.</w:t>
      </w:r>
    </w:p>
    <w:p w14:paraId="73201A45" w14:textId="5907CDC1" w:rsidR="00AC7D59" w:rsidRDefault="00AC7D59" w:rsidP="007772F6">
      <w:pPr>
        <w:pStyle w:val="Heading1"/>
      </w:pPr>
      <w:r>
        <w:lastRenderedPageBreak/>
        <w:t>Summary</w:t>
      </w:r>
    </w:p>
    <w:p w14:paraId="7EA2F8D0" w14:textId="2BE5C01A" w:rsidR="00230F39" w:rsidRDefault="000F7C11" w:rsidP="00230F39">
      <w:pPr>
        <w:numPr>
          <w:ilvl w:val="0"/>
          <w:numId w:val="2"/>
        </w:numPr>
      </w:pPr>
      <w:r>
        <w:t xml:space="preserve">Energy utilization </w:t>
      </w:r>
      <w:r w:rsidR="00F10EC8">
        <w:t xml:space="preserve">can be a difficult </w:t>
      </w:r>
      <w:r w:rsidR="00230F39">
        <w:t>concept</w:t>
      </w:r>
      <w:r w:rsidR="00EE13C1">
        <w:t xml:space="preserve"> to grasp.</w:t>
      </w:r>
    </w:p>
    <w:p w14:paraId="2E3797AB" w14:textId="77777777" w:rsidR="007D734E" w:rsidRDefault="00695E22" w:rsidP="00230F39">
      <w:pPr>
        <w:numPr>
          <w:ilvl w:val="0"/>
          <w:numId w:val="2"/>
        </w:numPr>
      </w:pPr>
      <w:r>
        <w:t>There is no one-size-fits-all solution.</w:t>
      </w:r>
    </w:p>
    <w:p w14:paraId="707562B4" w14:textId="4FF4E61C" w:rsidR="00230F39" w:rsidRDefault="00230F39" w:rsidP="00230F39">
      <w:pPr>
        <w:numPr>
          <w:ilvl w:val="0"/>
          <w:numId w:val="2"/>
        </w:numPr>
      </w:pPr>
      <w:r>
        <w:t>Good solutions depend on the existing electrical power infrastructure</w:t>
      </w:r>
      <w:r w:rsidR="00F10EC8">
        <w:t>. T</w:t>
      </w:r>
      <w:r>
        <w:t xml:space="preserve">his depends on </w:t>
      </w:r>
      <w:r w:rsidR="00EE13C1">
        <w:t>location</w:t>
      </w:r>
      <w:r w:rsidR="00F10EC8">
        <w:t xml:space="preserve">, </w:t>
      </w:r>
      <w:r w:rsidR="00EE13C1">
        <w:t>and</w:t>
      </w:r>
      <w:r>
        <w:t xml:space="preserve"> changes over time. A good solution in Alberta may be a bad solution in BC. A bad solution today can be a good solution tomorrow.</w:t>
      </w:r>
    </w:p>
    <w:p w14:paraId="2E3797AF" w14:textId="3CC0B4B1" w:rsidR="007D734E" w:rsidRDefault="00230F39" w:rsidP="00695E22">
      <w:pPr>
        <w:numPr>
          <w:ilvl w:val="0"/>
          <w:numId w:val="2"/>
        </w:numPr>
      </w:pPr>
      <w:r>
        <w:t>We need to apply our best teaching skills to share these concepts with others. Otherwise</w:t>
      </w:r>
      <w:r w:rsidR="00F10EC8">
        <w:t>,</w:t>
      </w:r>
      <w:r>
        <w:t xml:space="preserve"> we will be wasting resources that should be used to reduce our consumption of fossil fuels.</w:t>
      </w:r>
    </w:p>
    <w:p w14:paraId="2E3797B0" w14:textId="1F3E198C" w:rsidR="007D734E" w:rsidRDefault="00AE3F89" w:rsidP="00AE3F89">
      <w:pPr>
        <w:pStyle w:val="Heading1"/>
      </w:pPr>
      <w:r>
        <w:t>References</w:t>
      </w:r>
    </w:p>
    <w:p w14:paraId="7FED0E8E" w14:textId="34A69F60" w:rsidR="00AE3F89" w:rsidRDefault="00EE48BC" w:rsidP="00EE48BC">
      <w:pPr>
        <w:pStyle w:val="ListParagraph"/>
        <w:numPr>
          <w:ilvl w:val="3"/>
          <w:numId w:val="2"/>
        </w:numPr>
        <w:ind w:left="709" w:hanging="425"/>
      </w:pPr>
      <w:r>
        <w:t>AESO dat</w:t>
      </w:r>
      <w:r w:rsidR="00695E22">
        <w:t>a</w:t>
      </w:r>
      <w:r>
        <w:t>.</w:t>
      </w:r>
      <w:r w:rsidR="008D3951" w:rsidRPr="008D3951">
        <w:t xml:space="preserve"> </w:t>
      </w:r>
      <w:hyperlink r:id="rId19" w:history="1">
        <w:r w:rsidR="008D3951">
          <w:rPr>
            <w:rStyle w:val="Hyperlink"/>
          </w:rPr>
          <w:t>Home » AESO</w:t>
        </w:r>
      </w:hyperlink>
    </w:p>
    <w:p w14:paraId="44B9EFC9" w14:textId="6444E6B5" w:rsidR="00C20127" w:rsidRDefault="00C20127" w:rsidP="00EE48BC">
      <w:pPr>
        <w:pStyle w:val="ListParagraph"/>
        <w:numPr>
          <w:ilvl w:val="3"/>
          <w:numId w:val="2"/>
        </w:numPr>
        <w:ind w:left="709" w:hanging="425"/>
      </w:pPr>
      <w:r>
        <w:t xml:space="preserve">CCGT efficiency. </w:t>
      </w:r>
      <w:hyperlink r:id="rId20" w:history="1">
        <w:r>
          <w:rPr>
            <w:rStyle w:val="Hyperlink"/>
          </w:rPr>
          <w:t>An Overview of Combined Cycle Power Plant (electrical-engineering-portal.com)</w:t>
        </w:r>
      </w:hyperlink>
    </w:p>
    <w:p w14:paraId="21695E43" w14:textId="6B089E9D" w:rsidR="007579DF" w:rsidRDefault="007579DF" w:rsidP="00EE48BC">
      <w:pPr>
        <w:pStyle w:val="ListParagraph"/>
        <w:numPr>
          <w:ilvl w:val="3"/>
          <w:numId w:val="2"/>
        </w:numPr>
        <w:ind w:left="709" w:hanging="425"/>
      </w:pPr>
      <w:r>
        <w:t xml:space="preserve">Efficiency </w:t>
      </w:r>
      <w:r w:rsidR="00A23DE6">
        <w:t>gas turbine.</w:t>
      </w:r>
      <w:r w:rsidR="004E6A4E">
        <w:t xml:space="preserve"> </w:t>
      </w:r>
      <w:hyperlink r:id="rId21" w:history="1">
        <w:r w:rsidR="004E6A4E">
          <w:rPr>
            <w:rStyle w:val="Hyperlink"/>
          </w:rPr>
          <w:t xml:space="preserve">Combustion engine vs. Aeroderivative gas turbine: Part-load efficiency - </w:t>
        </w:r>
        <w:proofErr w:type="spellStart"/>
        <w:r w:rsidR="004E6A4E">
          <w:rPr>
            <w:rStyle w:val="Hyperlink"/>
          </w:rPr>
          <w:t>Wärtsilä</w:t>
        </w:r>
        <w:proofErr w:type="spellEnd"/>
        <w:r w:rsidR="004E6A4E">
          <w:rPr>
            <w:rStyle w:val="Hyperlink"/>
          </w:rPr>
          <w:t xml:space="preserve"> Energy (wartsila.com)</w:t>
        </w:r>
      </w:hyperlink>
    </w:p>
    <w:p w14:paraId="0EEB41F4" w14:textId="651FA463" w:rsidR="00554BEB" w:rsidRDefault="00554BEB" w:rsidP="00EE48BC">
      <w:pPr>
        <w:pStyle w:val="ListParagraph"/>
        <w:numPr>
          <w:ilvl w:val="3"/>
          <w:numId w:val="2"/>
        </w:numPr>
        <w:ind w:left="709" w:hanging="425"/>
      </w:pPr>
      <w:r>
        <w:t xml:space="preserve">Battery storage round trip efficiency. </w:t>
      </w:r>
      <w:hyperlink r:id="rId22" w:history="1">
        <w:r>
          <w:rPr>
            <w:rStyle w:val="Hyperlink"/>
          </w:rPr>
          <w:t>Utility-Scale Battery Storage | Electricity | 2022 | ATB | NREL</w:t>
        </w:r>
      </w:hyperlink>
    </w:p>
    <w:p w14:paraId="419FFC47" w14:textId="77777777" w:rsidR="002138D4" w:rsidRDefault="00B30F7E" w:rsidP="00590E7E">
      <w:pPr>
        <w:pStyle w:val="ListParagraph"/>
        <w:numPr>
          <w:ilvl w:val="3"/>
          <w:numId w:val="2"/>
        </w:numPr>
        <w:ind w:left="709" w:hanging="425"/>
      </w:pPr>
      <w:r>
        <w:t xml:space="preserve">Capital Cost of power plants. </w:t>
      </w:r>
      <w:hyperlink r:id="rId23" w:history="1">
        <w:r w:rsidR="002138D4">
          <w:rPr>
            <w:rStyle w:val="Hyperlink"/>
          </w:rPr>
          <w:t>Cost and Performance Characteristics of New Generating Technologies, Annual Energy Outlook 2022 (eia.gov)</w:t>
        </w:r>
      </w:hyperlink>
    </w:p>
    <w:p w14:paraId="5C142DC1" w14:textId="0851973D" w:rsidR="00B908C9" w:rsidRDefault="00B908C9" w:rsidP="008D3951"/>
    <w:sectPr w:rsidR="00B908C9">
      <w:headerReference w:type="default" r:id="rId24"/>
      <w:foot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1D2D96" w14:textId="77777777" w:rsidR="00B575FA" w:rsidRDefault="00B575FA">
      <w:pPr>
        <w:spacing w:line="240" w:lineRule="auto"/>
      </w:pPr>
      <w:r>
        <w:separator/>
      </w:r>
    </w:p>
  </w:endnote>
  <w:endnote w:type="continuationSeparator" w:id="0">
    <w:p w14:paraId="154C8CCD" w14:textId="77777777" w:rsidR="00B575FA" w:rsidRDefault="00B575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797B4" w14:textId="77777777" w:rsidR="007D734E" w:rsidRDefault="007D73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ED519D" w14:textId="77777777" w:rsidR="00B575FA" w:rsidRDefault="00B575FA">
      <w:pPr>
        <w:spacing w:line="240" w:lineRule="auto"/>
      </w:pPr>
      <w:r>
        <w:separator/>
      </w:r>
    </w:p>
  </w:footnote>
  <w:footnote w:type="continuationSeparator" w:id="0">
    <w:p w14:paraId="103F3F99" w14:textId="77777777" w:rsidR="00B575FA" w:rsidRDefault="00B575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797B3" w14:textId="77777777" w:rsidR="007D734E" w:rsidRDefault="007D73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BE3CB9"/>
    <w:multiLevelType w:val="hybridMultilevel"/>
    <w:tmpl w:val="1E8067F2"/>
    <w:lvl w:ilvl="0" w:tplc="6ECADB86">
      <w:start w:val="1"/>
      <w:numFmt w:val="bullet"/>
      <w:lvlText w:val=""/>
      <w:lvlJc w:val="left"/>
      <w:pPr>
        <w:ind w:left="720" w:hanging="360"/>
      </w:pPr>
      <w:rPr>
        <w:rFonts w:ascii="Symbol" w:eastAsia="Arial" w:hAnsi="Symbo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4593098"/>
    <w:multiLevelType w:val="multilevel"/>
    <w:tmpl w:val="C9F070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5B71E57"/>
    <w:multiLevelType w:val="multilevel"/>
    <w:tmpl w:val="49A017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D430193"/>
    <w:multiLevelType w:val="hybridMultilevel"/>
    <w:tmpl w:val="E5D00DD6"/>
    <w:lvl w:ilvl="0" w:tplc="FD2872DC">
      <w:numFmt w:val="bullet"/>
      <w:lvlText w:val=""/>
      <w:lvlJc w:val="left"/>
      <w:pPr>
        <w:ind w:left="720" w:hanging="360"/>
      </w:pPr>
      <w:rPr>
        <w:rFonts w:ascii="Symbol" w:eastAsia="Arial"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94451EB"/>
    <w:multiLevelType w:val="multilevel"/>
    <w:tmpl w:val="49A017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20033895">
    <w:abstractNumId w:val="2"/>
  </w:num>
  <w:num w:numId="2" w16cid:durableId="619528641">
    <w:abstractNumId w:val="1"/>
  </w:num>
  <w:num w:numId="3" w16cid:durableId="2026712256">
    <w:abstractNumId w:val="3"/>
  </w:num>
  <w:num w:numId="4" w16cid:durableId="1714227809">
    <w:abstractNumId w:val="4"/>
  </w:num>
  <w:num w:numId="5" w16cid:durableId="541868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34E"/>
    <w:rsid w:val="00005381"/>
    <w:rsid w:val="00005DFE"/>
    <w:rsid w:val="00013801"/>
    <w:rsid w:val="00026A64"/>
    <w:rsid w:val="00033AEB"/>
    <w:rsid w:val="000435CF"/>
    <w:rsid w:val="000514E4"/>
    <w:rsid w:val="00051E65"/>
    <w:rsid w:val="000520E0"/>
    <w:rsid w:val="00057190"/>
    <w:rsid w:val="000573FB"/>
    <w:rsid w:val="0005773B"/>
    <w:rsid w:val="00087D0A"/>
    <w:rsid w:val="00092FFD"/>
    <w:rsid w:val="000D1D70"/>
    <w:rsid w:val="000D3227"/>
    <w:rsid w:val="000D3A6B"/>
    <w:rsid w:val="000E1E6E"/>
    <w:rsid w:val="000E44B9"/>
    <w:rsid w:val="000E50F9"/>
    <w:rsid w:val="000F1220"/>
    <w:rsid w:val="000F32F9"/>
    <w:rsid w:val="000F7C11"/>
    <w:rsid w:val="00133A9B"/>
    <w:rsid w:val="0013507C"/>
    <w:rsid w:val="00136098"/>
    <w:rsid w:val="00137762"/>
    <w:rsid w:val="00142934"/>
    <w:rsid w:val="00144221"/>
    <w:rsid w:val="00180358"/>
    <w:rsid w:val="00181800"/>
    <w:rsid w:val="001953EA"/>
    <w:rsid w:val="00197CE1"/>
    <w:rsid w:val="001B10E2"/>
    <w:rsid w:val="001B1ACE"/>
    <w:rsid w:val="001C5E96"/>
    <w:rsid w:val="001C7920"/>
    <w:rsid w:val="001D21C7"/>
    <w:rsid w:val="001D311E"/>
    <w:rsid w:val="001E11A0"/>
    <w:rsid w:val="001E31E7"/>
    <w:rsid w:val="001F09A2"/>
    <w:rsid w:val="002138D4"/>
    <w:rsid w:val="00230F39"/>
    <w:rsid w:val="00232F2A"/>
    <w:rsid w:val="00240D67"/>
    <w:rsid w:val="002500E6"/>
    <w:rsid w:val="00250378"/>
    <w:rsid w:val="0025386B"/>
    <w:rsid w:val="00256DED"/>
    <w:rsid w:val="00295602"/>
    <w:rsid w:val="002A0A24"/>
    <w:rsid w:val="00307109"/>
    <w:rsid w:val="0031065F"/>
    <w:rsid w:val="0033075F"/>
    <w:rsid w:val="0033167E"/>
    <w:rsid w:val="00336497"/>
    <w:rsid w:val="00336571"/>
    <w:rsid w:val="003519BF"/>
    <w:rsid w:val="00362C0F"/>
    <w:rsid w:val="0037245F"/>
    <w:rsid w:val="00372B01"/>
    <w:rsid w:val="00382723"/>
    <w:rsid w:val="00390952"/>
    <w:rsid w:val="003960D9"/>
    <w:rsid w:val="0039688A"/>
    <w:rsid w:val="003A29A1"/>
    <w:rsid w:val="003D25D6"/>
    <w:rsid w:val="003D2B4A"/>
    <w:rsid w:val="003E1196"/>
    <w:rsid w:val="003E3CB2"/>
    <w:rsid w:val="003E4412"/>
    <w:rsid w:val="003E4722"/>
    <w:rsid w:val="003E78CE"/>
    <w:rsid w:val="003F5B99"/>
    <w:rsid w:val="00405667"/>
    <w:rsid w:val="00425351"/>
    <w:rsid w:val="00452CD2"/>
    <w:rsid w:val="004A271B"/>
    <w:rsid w:val="004B31E9"/>
    <w:rsid w:val="004B3AD7"/>
    <w:rsid w:val="004C3DF6"/>
    <w:rsid w:val="004D296A"/>
    <w:rsid w:val="004D7C60"/>
    <w:rsid w:val="004E6A4E"/>
    <w:rsid w:val="004F0B7D"/>
    <w:rsid w:val="004F3C6F"/>
    <w:rsid w:val="004F60DC"/>
    <w:rsid w:val="0051244A"/>
    <w:rsid w:val="005246B4"/>
    <w:rsid w:val="005274E9"/>
    <w:rsid w:val="00547BFB"/>
    <w:rsid w:val="00554BEB"/>
    <w:rsid w:val="005673CE"/>
    <w:rsid w:val="00570473"/>
    <w:rsid w:val="00572098"/>
    <w:rsid w:val="00573BCC"/>
    <w:rsid w:val="00576C66"/>
    <w:rsid w:val="005842B0"/>
    <w:rsid w:val="005A5C44"/>
    <w:rsid w:val="005B0A31"/>
    <w:rsid w:val="005B0C75"/>
    <w:rsid w:val="005B1308"/>
    <w:rsid w:val="005B1B86"/>
    <w:rsid w:val="005C30F4"/>
    <w:rsid w:val="005D7268"/>
    <w:rsid w:val="005E1806"/>
    <w:rsid w:val="005E2283"/>
    <w:rsid w:val="005E6F59"/>
    <w:rsid w:val="005F2C5D"/>
    <w:rsid w:val="00603F38"/>
    <w:rsid w:val="00616948"/>
    <w:rsid w:val="006234D1"/>
    <w:rsid w:val="00624307"/>
    <w:rsid w:val="00624CE8"/>
    <w:rsid w:val="006264D5"/>
    <w:rsid w:val="006537D9"/>
    <w:rsid w:val="00663645"/>
    <w:rsid w:val="00680175"/>
    <w:rsid w:val="00695E22"/>
    <w:rsid w:val="0069722C"/>
    <w:rsid w:val="006B216B"/>
    <w:rsid w:val="006C0B04"/>
    <w:rsid w:val="006C1BE2"/>
    <w:rsid w:val="006C591C"/>
    <w:rsid w:val="00717953"/>
    <w:rsid w:val="00721FAB"/>
    <w:rsid w:val="00726B2A"/>
    <w:rsid w:val="00731294"/>
    <w:rsid w:val="00741BC5"/>
    <w:rsid w:val="00742075"/>
    <w:rsid w:val="00743698"/>
    <w:rsid w:val="00744367"/>
    <w:rsid w:val="00744558"/>
    <w:rsid w:val="00755B9C"/>
    <w:rsid w:val="00755F41"/>
    <w:rsid w:val="007579DF"/>
    <w:rsid w:val="0077268F"/>
    <w:rsid w:val="007745EC"/>
    <w:rsid w:val="007772F6"/>
    <w:rsid w:val="00777DA6"/>
    <w:rsid w:val="007870BB"/>
    <w:rsid w:val="007A2C06"/>
    <w:rsid w:val="007A3428"/>
    <w:rsid w:val="007B7072"/>
    <w:rsid w:val="007C5A51"/>
    <w:rsid w:val="007D4932"/>
    <w:rsid w:val="007D734E"/>
    <w:rsid w:val="007E5EC0"/>
    <w:rsid w:val="00801142"/>
    <w:rsid w:val="00804CD9"/>
    <w:rsid w:val="00807A72"/>
    <w:rsid w:val="008308A2"/>
    <w:rsid w:val="00831E79"/>
    <w:rsid w:val="008352A1"/>
    <w:rsid w:val="0085631A"/>
    <w:rsid w:val="00860B56"/>
    <w:rsid w:val="00864CD5"/>
    <w:rsid w:val="00866152"/>
    <w:rsid w:val="00866535"/>
    <w:rsid w:val="00870667"/>
    <w:rsid w:val="008708C9"/>
    <w:rsid w:val="008A1248"/>
    <w:rsid w:val="008A22A9"/>
    <w:rsid w:val="008B1A2F"/>
    <w:rsid w:val="008B5E2E"/>
    <w:rsid w:val="008B6C74"/>
    <w:rsid w:val="008D3951"/>
    <w:rsid w:val="008D4E0E"/>
    <w:rsid w:val="008F4FF3"/>
    <w:rsid w:val="008F69AB"/>
    <w:rsid w:val="0091645D"/>
    <w:rsid w:val="00917178"/>
    <w:rsid w:val="009178E1"/>
    <w:rsid w:val="009237D3"/>
    <w:rsid w:val="00935621"/>
    <w:rsid w:val="009506F1"/>
    <w:rsid w:val="00956EFB"/>
    <w:rsid w:val="00961707"/>
    <w:rsid w:val="00963033"/>
    <w:rsid w:val="00971801"/>
    <w:rsid w:val="00973F8C"/>
    <w:rsid w:val="009942DB"/>
    <w:rsid w:val="009A0170"/>
    <w:rsid w:val="009A025E"/>
    <w:rsid w:val="009A7B8B"/>
    <w:rsid w:val="009B1883"/>
    <w:rsid w:val="009B213E"/>
    <w:rsid w:val="009B4C0B"/>
    <w:rsid w:val="009B72A9"/>
    <w:rsid w:val="009D5457"/>
    <w:rsid w:val="009E7163"/>
    <w:rsid w:val="00A02C6A"/>
    <w:rsid w:val="00A065C1"/>
    <w:rsid w:val="00A23DE6"/>
    <w:rsid w:val="00A24A36"/>
    <w:rsid w:val="00A32D7D"/>
    <w:rsid w:val="00A408FE"/>
    <w:rsid w:val="00A478A8"/>
    <w:rsid w:val="00A61FF3"/>
    <w:rsid w:val="00A83E80"/>
    <w:rsid w:val="00AC7D59"/>
    <w:rsid w:val="00AE3F89"/>
    <w:rsid w:val="00AE49D8"/>
    <w:rsid w:val="00AE4DD6"/>
    <w:rsid w:val="00AF1F80"/>
    <w:rsid w:val="00AF6633"/>
    <w:rsid w:val="00B02C16"/>
    <w:rsid w:val="00B1458B"/>
    <w:rsid w:val="00B30F7E"/>
    <w:rsid w:val="00B37F4A"/>
    <w:rsid w:val="00B52F80"/>
    <w:rsid w:val="00B56633"/>
    <w:rsid w:val="00B575FA"/>
    <w:rsid w:val="00B60028"/>
    <w:rsid w:val="00B62F2A"/>
    <w:rsid w:val="00B653D1"/>
    <w:rsid w:val="00B72EC6"/>
    <w:rsid w:val="00B908C9"/>
    <w:rsid w:val="00BA58EC"/>
    <w:rsid w:val="00BC61AC"/>
    <w:rsid w:val="00BE5C64"/>
    <w:rsid w:val="00C14D7B"/>
    <w:rsid w:val="00C151CE"/>
    <w:rsid w:val="00C20127"/>
    <w:rsid w:val="00C26A2A"/>
    <w:rsid w:val="00C35B22"/>
    <w:rsid w:val="00C35C9A"/>
    <w:rsid w:val="00C375AD"/>
    <w:rsid w:val="00C42783"/>
    <w:rsid w:val="00C527F3"/>
    <w:rsid w:val="00C533F3"/>
    <w:rsid w:val="00C57192"/>
    <w:rsid w:val="00C60510"/>
    <w:rsid w:val="00C65846"/>
    <w:rsid w:val="00C65F0F"/>
    <w:rsid w:val="00C8745E"/>
    <w:rsid w:val="00CA2EB4"/>
    <w:rsid w:val="00CA34D4"/>
    <w:rsid w:val="00CD4F1F"/>
    <w:rsid w:val="00CF71DB"/>
    <w:rsid w:val="00D00C5B"/>
    <w:rsid w:val="00D073EA"/>
    <w:rsid w:val="00D23DE6"/>
    <w:rsid w:val="00D2550C"/>
    <w:rsid w:val="00D334FE"/>
    <w:rsid w:val="00D36845"/>
    <w:rsid w:val="00D408F2"/>
    <w:rsid w:val="00D43F66"/>
    <w:rsid w:val="00D45C44"/>
    <w:rsid w:val="00D55A2F"/>
    <w:rsid w:val="00D55A70"/>
    <w:rsid w:val="00D57B62"/>
    <w:rsid w:val="00D6439E"/>
    <w:rsid w:val="00D93C3F"/>
    <w:rsid w:val="00DA31A6"/>
    <w:rsid w:val="00DC0BEB"/>
    <w:rsid w:val="00DD6ECF"/>
    <w:rsid w:val="00DE6819"/>
    <w:rsid w:val="00DE753F"/>
    <w:rsid w:val="00E0594A"/>
    <w:rsid w:val="00E16CB2"/>
    <w:rsid w:val="00E26550"/>
    <w:rsid w:val="00E31458"/>
    <w:rsid w:val="00E34320"/>
    <w:rsid w:val="00E364A9"/>
    <w:rsid w:val="00E46A84"/>
    <w:rsid w:val="00E95A17"/>
    <w:rsid w:val="00E977A3"/>
    <w:rsid w:val="00EB06DA"/>
    <w:rsid w:val="00EC0949"/>
    <w:rsid w:val="00EC1AAF"/>
    <w:rsid w:val="00EC1C2F"/>
    <w:rsid w:val="00ED145C"/>
    <w:rsid w:val="00EE13C1"/>
    <w:rsid w:val="00EE14AA"/>
    <w:rsid w:val="00EE48BC"/>
    <w:rsid w:val="00EF1D06"/>
    <w:rsid w:val="00EF4D26"/>
    <w:rsid w:val="00EF7262"/>
    <w:rsid w:val="00F10EC8"/>
    <w:rsid w:val="00F12F02"/>
    <w:rsid w:val="00F15137"/>
    <w:rsid w:val="00F20706"/>
    <w:rsid w:val="00F26E5C"/>
    <w:rsid w:val="00F27987"/>
    <w:rsid w:val="00F41E49"/>
    <w:rsid w:val="00F45A8D"/>
    <w:rsid w:val="00F55B8C"/>
    <w:rsid w:val="00F56AD0"/>
    <w:rsid w:val="00F714F1"/>
    <w:rsid w:val="00F71A05"/>
    <w:rsid w:val="00F804A0"/>
    <w:rsid w:val="00F83550"/>
    <w:rsid w:val="00F8591C"/>
    <w:rsid w:val="00F8603D"/>
    <w:rsid w:val="00F927AA"/>
    <w:rsid w:val="00F929FA"/>
    <w:rsid w:val="00F93904"/>
    <w:rsid w:val="00FA1847"/>
    <w:rsid w:val="00FB7B3D"/>
    <w:rsid w:val="00FC3ACC"/>
    <w:rsid w:val="00FC5FA1"/>
    <w:rsid w:val="00FC6151"/>
    <w:rsid w:val="00FD4094"/>
    <w:rsid w:val="00FD5114"/>
    <w:rsid w:val="00FE10DA"/>
    <w:rsid w:val="00FE24A2"/>
    <w:rsid w:val="00FE4DF9"/>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79766"/>
  <w15:docId w15:val="{12A30F0C-C129-4560-91D9-0E8271D8A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A065C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5621"/>
    <w:pPr>
      <w:ind w:left="720"/>
      <w:contextualSpacing/>
    </w:pPr>
  </w:style>
  <w:style w:type="character" w:styleId="Hyperlink">
    <w:name w:val="Hyperlink"/>
    <w:basedOn w:val="DefaultParagraphFont"/>
    <w:uiPriority w:val="99"/>
    <w:semiHidden/>
    <w:unhideWhenUsed/>
    <w:rsid w:val="008D3951"/>
    <w:rPr>
      <w:color w:val="0000FF"/>
      <w:u w:val="single"/>
    </w:rPr>
  </w:style>
  <w:style w:type="character" w:styleId="FollowedHyperlink">
    <w:name w:val="FollowedHyperlink"/>
    <w:basedOn w:val="DefaultParagraphFont"/>
    <w:uiPriority w:val="99"/>
    <w:semiHidden/>
    <w:unhideWhenUsed/>
    <w:rsid w:val="007C5A51"/>
    <w:rPr>
      <w:color w:val="800080" w:themeColor="followedHyperlink"/>
      <w:u w:val="single"/>
    </w:rPr>
  </w:style>
  <w:style w:type="paragraph" w:styleId="Revision">
    <w:name w:val="Revision"/>
    <w:hidden/>
    <w:uiPriority w:val="99"/>
    <w:semiHidden/>
    <w:rsid w:val="00917178"/>
    <w:pPr>
      <w:spacing w:line="240" w:lineRule="auto"/>
    </w:pPr>
  </w:style>
  <w:style w:type="character" w:styleId="CommentReference">
    <w:name w:val="annotation reference"/>
    <w:basedOn w:val="DefaultParagraphFont"/>
    <w:uiPriority w:val="99"/>
    <w:semiHidden/>
    <w:unhideWhenUsed/>
    <w:rsid w:val="005673CE"/>
    <w:rPr>
      <w:sz w:val="16"/>
      <w:szCs w:val="16"/>
    </w:rPr>
  </w:style>
  <w:style w:type="paragraph" w:styleId="CommentText">
    <w:name w:val="annotation text"/>
    <w:basedOn w:val="Normal"/>
    <w:link w:val="CommentTextChar"/>
    <w:uiPriority w:val="99"/>
    <w:unhideWhenUsed/>
    <w:rsid w:val="005673CE"/>
    <w:pPr>
      <w:spacing w:line="240" w:lineRule="auto"/>
    </w:pPr>
    <w:rPr>
      <w:sz w:val="20"/>
      <w:szCs w:val="20"/>
    </w:rPr>
  </w:style>
  <w:style w:type="character" w:customStyle="1" w:styleId="CommentTextChar">
    <w:name w:val="Comment Text Char"/>
    <w:basedOn w:val="DefaultParagraphFont"/>
    <w:link w:val="CommentText"/>
    <w:uiPriority w:val="99"/>
    <w:rsid w:val="005673CE"/>
    <w:rPr>
      <w:sz w:val="20"/>
      <w:szCs w:val="20"/>
    </w:rPr>
  </w:style>
  <w:style w:type="paragraph" w:styleId="CommentSubject">
    <w:name w:val="annotation subject"/>
    <w:basedOn w:val="CommentText"/>
    <w:next w:val="CommentText"/>
    <w:link w:val="CommentSubjectChar"/>
    <w:uiPriority w:val="99"/>
    <w:semiHidden/>
    <w:unhideWhenUsed/>
    <w:rsid w:val="005673CE"/>
    <w:rPr>
      <w:b/>
      <w:bCs/>
    </w:rPr>
  </w:style>
  <w:style w:type="character" w:customStyle="1" w:styleId="CommentSubjectChar">
    <w:name w:val="Comment Subject Char"/>
    <w:basedOn w:val="CommentTextChar"/>
    <w:link w:val="CommentSubject"/>
    <w:uiPriority w:val="99"/>
    <w:semiHidden/>
    <w:rsid w:val="005673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2686532">
      <w:bodyDiv w:val="1"/>
      <w:marLeft w:val="0"/>
      <w:marRight w:val="0"/>
      <w:marTop w:val="0"/>
      <w:marBottom w:val="0"/>
      <w:divBdr>
        <w:top w:val="none" w:sz="0" w:space="0" w:color="auto"/>
        <w:left w:val="none" w:sz="0" w:space="0" w:color="auto"/>
        <w:bottom w:val="none" w:sz="0" w:space="0" w:color="auto"/>
        <w:right w:val="none" w:sz="0" w:space="0" w:color="auto"/>
      </w:divBdr>
    </w:div>
    <w:div w:id="12892416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fif"/><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wartsila.com/energy/learn-more/technology-comparison-engines-vs-aeros/part-load-efficiency"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hart" Target="charts/chart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electrical-engineering-portal.com/an-overview-of-combined-cycle-power-pla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fi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eia.gov/outlooks/aeo/assumptions/pdf/table_8.2.pdf" TargetMode="External"/><Relationship Id="rId10" Type="http://schemas.openxmlformats.org/officeDocument/2006/relationships/image" Target="media/image3.jfif"/><Relationship Id="rId19" Type="http://schemas.openxmlformats.org/officeDocument/2006/relationships/hyperlink" Target="https://www.aeso.ca/"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s://atb.nrel.gov/electricity/2022/utility-scale_battery_storage"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28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1"/>
          <c:order val="0"/>
          <c:tx>
            <c:strRef>
              <c:f>pieChart!$B$1</c:f>
              <c:strCache>
                <c:ptCount val="1"/>
                <c:pt idx="0">
                  <c:v>No Storage</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9B8-4CF8-BE59-91EB790FF00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9B8-4CF8-BE59-91EB790FF005}"/>
              </c:ext>
            </c:extLst>
          </c:dPt>
          <c:dLbls>
            <c:dLbl>
              <c:idx val="0"/>
              <c:spPr>
                <a:noFill/>
                <a:ln>
                  <a:noFill/>
                </a:ln>
                <a:effectLst/>
              </c:spPr>
              <c:txPr>
                <a:bodyPr rot="0" spcFirstLastPara="1" vertOverflow="ellipsis" vert="horz" wrap="square" lIns="38100" tIns="19050" rIns="38100" bIns="19050" anchor="ctr" anchorCtr="1">
                  <a:spAutoFit/>
                </a:bodyPr>
                <a:lstStyle/>
                <a:p>
                  <a:pPr>
                    <a:defRPr sz="2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1-B9B8-4CF8-BE59-91EB790FF005}"/>
                </c:ext>
              </c:extLst>
            </c:dLbl>
            <c:dLbl>
              <c:idx val="1"/>
              <c:spPr>
                <a:noFill/>
                <a:ln>
                  <a:noFill/>
                </a:ln>
                <a:effectLst/>
              </c:spPr>
              <c:txPr>
                <a:bodyPr rot="0" spcFirstLastPara="1" vertOverflow="ellipsis" vert="horz" wrap="square" lIns="38100" tIns="19050" rIns="38100" bIns="19050" anchor="ctr" anchorCtr="1">
                  <a:spAutoFit/>
                </a:bodyPr>
                <a:lstStyle/>
                <a:p>
                  <a:pPr>
                    <a:defRPr sz="24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3-B9B8-4CF8-BE59-91EB790FF005}"/>
                </c:ext>
              </c:extLst>
            </c:dLbl>
            <c:spPr>
              <a:noFill/>
              <a:ln>
                <a:noFill/>
              </a:ln>
              <a:effectLst/>
            </c:spPr>
            <c:txPr>
              <a:bodyPr rot="0" spcFirstLastPara="1" vertOverflow="ellipsis" vert="horz" wrap="square" lIns="38100" tIns="19050" rIns="38100" bIns="19050" anchor="ctr" anchorCtr="1">
                <a:spAutoFit/>
              </a:bodyPr>
              <a:lstStyle/>
              <a:p>
                <a:pPr>
                  <a:defRPr sz="24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pieChart!$A$2:$A$3</c:f>
              <c:strCache>
                <c:ptCount val="2"/>
                <c:pt idx="0">
                  <c:v>Gas Fired</c:v>
                </c:pt>
                <c:pt idx="1">
                  <c:v>Solar</c:v>
                </c:pt>
              </c:strCache>
            </c:strRef>
          </c:cat>
          <c:val>
            <c:numRef>
              <c:f>pieChart!$B$2:$B$3</c:f>
              <c:numCache>
                <c:formatCode>General</c:formatCode>
                <c:ptCount val="2"/>
                <c:pt idx="0">
                  <c:v>100</c:v>
                </c:pt>
                <c:pt idx="1">
                  <c:v>100</c:v>
                </c:pt>
              </c:numCache>
            </c:numRef>
          </c:val>
          <c:extLst>
            <c:ext xmlns:c16="http://schemas.microsoft.com/office/drawing/2014/chart" uri="{C3380CC4-5D6E-409C-BE32-E72D297353CC}">
              <c16:uniqueId val="{00000004-B9B8-4CF8-BE59-91EB790FF005}"/>
            </c:ext>
          </c:extLst>
        </c:ser>
        <c:ser>
          <c:idx val="0"/>
          <c:order val="1"/>
          <c:tx>
            <c:strRef>
              <c:f>pieChart!$B$1</c:f>
              <c:strCache>
                <c:ptCount val="1"/>
                <c:pt idx="0">
                  <c:v>No Storage</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B9B8-4CF8-BE59-91EB790FF00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8-B9B8-4CF8-BE59-91EB790FF00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6-B9B8-4CF8-BE59-91EB790FF00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8-B9B8-4CF8-BE59-91EB790FF005}"/>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pieChart!$A$2:$A$3</c:f>
              <c:strCache>
                <c:ptCount val="2"/>
                <c:pt idx="0">
                  <c:v>Gas Fired</c:v>
                </c:pt>
                <c:pt idx="1">
                  <c:v>Solar</c:v>
                </c:pt>
              </c:strCache>
            </c:strRef>
          </c:cat>
          <c:val>
            <c:numRef>
              <c:f>pieChart!$B$2:$B$3</c:f>
              <c:numCache>
                <c:formatCode>General</c:formatCode>
                <c:ptCount val="2"/>
                <c:pt idx="0">
                  <c:v>100</c:v>
                </c:pt>
                <c:pt idx="1">
                  <c:v>100</c:v>
                </c:pt>
              </c:numCache>
            </c:numRef>
          </c:val>
          <c:extLst>
            <c:ext xmlns:c16="http://schemas.microsoft.com/office/drawing/2014/chart" uri="{C3380CC4-5D6E-409C-BE32-E72D297353CC}">
              <c16:uniqueId val="{00000009-B9B8-4CF8-BE59-91EB790FF005}"/>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558129753011642"/>
          <c:y val="2.629711286089239E-3"/>
        </c:manualLayout>
      </c:layout>
      <c:overlay val="0"/>
      <c:spPr>
        <a:noFill/>
        <a:ln>
          <a:noFill/>
        </a:ln>
        <a:effectLst/>
      </c:spPr>
      <c:txPr>
        <a:bodyPr rot="0" spcFirstLastPara="1" vertOverflow="ellipsis" vert="horz" wrap="square" anchor="ctr" anchorCtr="1"/>
        <a:lstStyle/>
        <a:p>
          <a:pPr>
            <a:defRPr sz="24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1"/>
          <c:order val="0"/>
          <c:tx>
            <c:strRef>
              <c:f>pieChart!$C$1</c:f>
              <c:strCache>
                <c:ptCount val="1"/>
                <c:pt idx="0">
                  <c:v>With Storage</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0FC-4001-867E-B2530B0F7E7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0FC-4001-867E-B2530B0F7E7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0FC-4001-867E-B2530B0F7E7A}"/>
              </c:ext>
            </c:extLst>
          </c:dPt>
          <c:dLbls>
            <c:dLbl>
              <c:idx val="0"/>
              <c:spPr>
                <a:noFill/>
                <a:ln>
                  <a:noFill/>
                </a:ln>
                <a:effectLst/>
              </c:spPr>
              <c:txPr>
                <a:bodyPr rot="0" spcFirstLastPara="1" vertOverflow="ellipsis" vert="horz" wrap="square" lIns="38100" tIns="19050" rIns="38100" bIns="19050" anchor="ctr" anchorCtr="1">
                  <a:spAutoFit/>
                </a:bodyPr>
                <a:lstStyle/>
                <a:p>
                  <a:pPr>
                    <a:defRPr sz="2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1-70FC-4001-867E-B2530B0F7E7A}"/>
                </c:ext>
              </c:extLst>
            </c:dLbl>
            <c:dLbl>
              <c:idx val="1"/>
              <c:spPr>
                <a:noFill/>
                <a:ln>
                  <a:noFill/>
                </a:ln>
                <a:effectLst/>
              </c:spPr>
              <c:txPr>
                <a:bodyPr rot="0" spcFirstLastPara="1" vertOverflow="ellipsis" vert="horz" wrap="square" lIns="38100" tIns="19050" rIns="38100" bIns="19050" anchor="ctr" anchorCtr="1">
                  <a:spAutoFit/>
                </a:bodyPr>
                <a:lstStyle/>
                <a:p>
                  <a:pPr>
                    <a:defRPr sz="24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3-70FC-4001-867E-B2530B0F7E7A}"/>
                </c:ext>
              </c:extLst>
            </c:dLbl>
            <c:dLbl>
              <c:idx val="2"/>
              <c:layout>
                <c:manualLayout>
                  <c:x val="0.2698965273571573"/>
                  <c:y val="-1.6296108042265589E-17"/>
                </c:manualLayout>
              </c:layout>
              <c:spPr>
                <a:noFill/>
                <a:ln>
                  <a:noFill/>
                </a:ln>
                <a:effectLst/>
              </c:spPr>
              <c:txPr>
                <a:bodyPr rot="0" spcFirstLastPara="1" vertOverflow="ellipsis" vert="horz" wrap="square" lIns="38100" tIns="19050" rIns="38100" bIns="19050" anchor="ctr" anchorCtr="1">
                  <a:noAutofit/>
                </a:bodyPr>
                <a:lstStyle/>
                <a:p>
                  <a:pPr>
                    <a:defRPr sz="24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31356837606837612"/>
                      <c:h val="0.12540444444444446"/>
                    </c:manualLayout>
                  </c15:layout>
                </c:ext>
                <c:ext xmlns:c16="http://schemas.microsoft.com/office/drawing/2014/chart" uri="{C3380CC4-5D6E-409C-BE32-E72D297353CC}">
                  <c16:uniqueId val="{00000005-70FC-4001-867E-B2530B0F7E7A}"/>
                </c:ext>
              </c:extLst>
            </c:dLbl>
            <c:spPr>
              <a:noFill/>
              <a:ln>
                <a:noFill/>
              </a:ln>
              <a:effectLst/>
            </c:spPr>
            <c:txPr>
              <a:bodyPr rot="0" spcFirstLastPara="1" vertOverflow="ellipsis" vert="horz" wrap="square" lIns="38100" tIns="19050" rIns="38100" bIns="19050" anchor="ctr" anchorCtr="1">
                <a:spAutoFit/>
              </a:bodyPr>
              <a:lstStyle/>
              <a:p>
                <a:pPr>
                  <a:defRPr sz="24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pieChart!$A$6:$A$8</c:f>
              <c:strCache>
                <c:ptCount val="3"/>
                <c:pt idx="0">
                  <c:v>Gas Fired</c:v>
                </c:pt>
                <c:pt idx="1">
                  <c:v>Battery Solar</c:v>
                </c:pt>
                <c:pt idx="2">
                  <c:v>Extra Gas</c:v>
                </c:pt>
              </c:strCache>
            </c:strRef>
          </c:cat>
          <c:val>
            <c:numRef>
              <c:f>pieChart!$C$6:$C$8</c:f>
              <c:numCache>
                <c:formatCode>General</c:formatCode>
                <c:ptCount val="3"/>
                <c:pt idx="0">
                  <c:v>100</c:v>
                </c:pt>
                <c:pt idx="1">
                  <c:v>90</c:v>
                </c:pt>
                <c:pt idx="2">
                  <c:v>10</c:v>
                </c:pt>
              </c:numCache>
            </c:numRef>
          </c:val>
          <c:extLst>
            <c:ext xmlns:c16="http://schemas.microsoft.com/office/drawing/2014/chart" uri="{C3380CC4-5D6E-409C-BE32-E72D297353CC}">
              <c16:uniqueId val="{00000006-70FC-4001-867E-B2530B0F7E7A}"/>
            </c:ext>
          </c:extLst>
        </c:ser>
        <c:ser>
          <c:idx val="0"/>
          <c:order val="1"/>
          <c:tx>
            <c:strRef>
              <c:f>pieChart!$B$1</c:f>
              <c:strCache>
                <c:ptCount val="1"/>
                <c:pt idx="0">
                  <c:v>No Storage</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8-70FC-4001-867E-B2530B0F7E7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A-70FC-4001-867E-B2530B0F7E7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8-70FC-4001-867E-B2530B0F7E7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A-70FC-4001-867E-B2530B0F7E7A}"/>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pieChart!$A$6:$A$8</c:f>
              <c:strCache>
                <c:ptCount val="3"/>
                <c:pt idx="0">
                  <c:v>Gas Fired</c:v>
                </c:pt>
                <c:pt idx="1">
                  <c:v>Battery Solar</c:v>
                </c:pt>
                <c:pt idx="2">
                  <c:v>Extra Gas</c:v>
                </c:pt>
              </c:strCache>
            </c:strRef>
          </c:cat>
          <c:val>
            <c:numRef>
              <c:f>pieChart!$B$2:$B$3</c:f>
              <c:numCache>
                <c:formatCode>General</c:formatCode>
                <c:ptCount val="2"/>
                <c:pt idx="0">
                  <c:v>100</c:v>
                </c:pt>
                <c:pt idx="1">
                  <c:v>100</c:v>
                </c:pt>
              </c:numCache>
            </c:numRef>
          </c:val>
          <c:extLst>
            <c:ext xmlns:c16="http://schemas.microsoft.com/office/drawing/2014/chart" uri="{C3380CC4-5D6E-409C-BE32-E72D297353CC}">
              <c16:uniqueId val="{0000000B-70FC-4001-867E-B2530B0F7E7A}"/>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037CF-3178-41C0-A840-E6ED0057E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Pages>
  <Words>1557</Words>
  <Characters>8875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Kevin Dorma</cp:lastModifiedBy>
  <cp:revision>21</cp:revision>
  <dcterms:created xsi:type="dcterms:W3CDTF">2024-05-20T15:19:00Z</dcterms:created>
  <dcterms:modified xsi:type="dcterms:W3CDTF">2024-05-22T23:37:00Z</dcterms:modified>
</cp:coreProperties>
</file>